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17E0" w14:textId="77777777" w:rsidR="00BA78CA" w:rsidRDefault="00BA78CA" w:rsidP="00BA78CA">
      <w:pPr>
        <w:spacing w:after="240" w:line="300" w:lineRule="exact"/>
        <w:rPr>
          <w:color w:val="000000" w:themeColor="text1"/>
        </w:rPr>
      </w:pPr>
      <w:r w:rsidRPr="00BA78CA">
        <w:rPr>
          <w:color w:val="000000" w:themeColor="text1"/>
        </w:rPr>
        <w:br/>
      </w:r>
    </w:p>
    <w:p w14:paraId="152D8BD3" w14:textId="77777777" w:rsidR="000D3271" w:rsidRDefault="000D3271" w:rsidP="00BA78CA">
      <w:pPr>
        <w:spacing w:after="240" w:line="300" w:lineRule="exact"/>
        <w:rPr>
          <w:color w:val="000000" w:themeColor="text1"/>
        </w:rPr>
      </w:pPr>
    </w:p>
    <w:p w14:paraId="063F7391" w14:textId="77777777" w:rsidR="000D3271" w:rsidRDefault="000D3271" w:rsidP="00BA78CA">
      <w:pPr>
        <w:spacing w:after="240" w:line="300" w:lineRule="exact"/>
        <w:rPr>
          <w:color w:val="000000" w:themeColor="text1"/>
        </w:rPr>
      </w:pPr>
    </w:p>
    <w:p w14:paraId="30659A82" w14:textId="77777777" w:rsidR="000D3271" w:rsidRPr="00BA78CA" w:rsidRDefault="000D3271" w:rsidP="00BA78CA">
      <w:pPr>
        <w:spacing w:after="240" w:line="300" w:lineRule="exact"/>
        <w:rPr>
          <w:color w:val="000000" w:themeColor="text1"/>
        </w:rPr>
      </w:pPr>
    </w:p>
    <w:p w14:paraId="1F30C29F" w14:textId="6E8353D1" w:rsidR="00BA78CA" w:rsidRPr="00BA78CA" w:rsidRDefault="00BA78CA" w:rsidP="00BA78CA">
      <w:pPr>
        <w:pStyle w:val="Normaalweb"/>
        <w:spacing w:before="0" w:beforeAutospacing="0" w:after="60" w:afterAutospacing="0" w:line="300" w:lineRule="exact"/>
        <w:jc w:val="center"/>
        <w:rPr>
          <w:color w:val="000000" w:themeColor="text1"/>
        </w:rPr>
      </w:pPr>
      <w:r w:rsidRPr="00BA78CA">
        <w:rPr>
          <w:rFonts w:ascii="Calibri" w:hAnsi="Calibri" w:cs="Calibri"/>
          <w:b/>
          <w:bCs/>
          <w:color w:val="000000" w:themeColor="text1"/>
          <w:sz w:val="32"/>
          <w:szCs w:val="32"/>
        </w:rPr>
        <w:t>PERSBERICHT </w:t>
      </w:r>
      <w:r w:rsidR="001662B8">
        <w:rPr>
          <w:rFonts w:ascii="Calibri" w:hAnsi="Calibri" w:cs="Calibri"/>
          <w:b/>
          <w:bCs/>
          <w:color w:val="000000" w:themeColor="text1"/>
          <w:sz w:val="32"/>
          <w:szCs w:val="32"/>
        </w:rPr>
        <w:br/>
      </w:r>
    </w:p>
    <w:p w14:paraId="2CA703DD" w14:textId="77777777" w:rsidR="00BA78CA" w:rsidRPr="00BA78CA" w:rsidRDefault="00BA78CA" w:rsidP="00BA78CA">
      <w:pPr>
        <w:pStyle w:val="Normaalweb"/>
        <w:spacing w:before="0" w:beforeAutospacing="0" w:after="0" w:afterAutospacing="0" w:line="300" w:lineRule="exact"/>
        <w:rPr>
          <w:color w:val="000000" w:themeColor="text1"/>
        </w:rPr>
      </w:pPr>
    </w:p>
    <w:p w14:paraId="1E4BEE4F" w14:textId="4C72D78A" w:rsidR="00BA78CA" w:rsidRPr="00BA78CA" w:rsidRDefault="00BA78CA" w:rsidP="00BA78CA">
      <w:pPr>
        <w:pStyle w:val="Normaalweb"/>
        <w:spacing w:before="0" w:beforeAutospacing="0" w:after="0" w:afterAutospacing="0" w:line="300" w:lineRule="exact"/>
        <w:rPr>
          <w:color w:val="000000" w:themeColor="text1"/>
          <w:sz w:val="22"/>
          <w:szCs w:val="22"/>
        </w:rPr>
      </w:pPr>
      <w:r w:rsidRPr="00BA78CA">
        <w:rPr>
          <w:rFonts w:ascii="Calibri" w:hAnsi="Calibri" w:cs="Calibri"/>
          <w:b/>
          <w:bCs/>
          <w:color w:val="000000" w:themeColor="text1"/>
          <w:sz w:val="32"/>
          <w:szCs w:val="32"/>
        </w:rPr>
        <w:t xml:space="preserve">ShowHeroes Group kondigt zijn uitbreiding aan naar Azië met de overname van Intelligent Video Solutions </w:t>
      </w:r>
      <w:r w:rsidRPr="00BA78CA">
        <w:rPr>
          <w:rFonts w:ascii="Calibri" w:hAnsi="Calibri" w:cs="Calibri"/>
          <w:b/>
          <w:bCs/>
          <w:color w:val="000000" w:themeColor="text1"/>
          <w:sz w:val="32"/>
          <w:szCs w:val="32"/>
        </w:rPr>
        <w:br/>
      </w:r>
    </w:p>
    <w:p w14:paraId="620208F1" w14:textId="77777777" w:rsidR="00BA78CA" w:rsidRPr="00BA78CA" w:rsidRDefault="00BA78CA" w:rsidP="00BA78CA">
      <w:pPr>
        <w:pStyle w:val="Normaalweb"/>
        <w:spacing w:before="0" w:beforeAutospacing="0" w:after="0" w:afterAutospacing="0" w:line="300" w:lineRule="exact"/>
        <w:rPr>
          <w:color w:val="000000" w:themeColor="text1"/>
          <w:sz w:val="22"/>
          <w:szCs w:val="22"/>
        </w:rPr>
      </w:pPr>
      <w:r w:rsidRPr="00BA78CA">
        <w:rPr>
          <w:rFonts w:ascii="Calibri" w:hAnsi="Calibri" w:cs="Calibri"/>
          <w:b/>
          <w:bCs/>
          <w:color w:val="000000" w:themeColor="text1"/>
          <w:sz w:val="22"/>
          <w:szCs w:val="22"/>
        </w:rPr>
        <w:t xml:space="preserve">Amsterdam, 19 april 2023 - ShowHeroes Group, in Europa al de grootste onafhankelijke leverancier van video-oplossingen, maakt vandaag de overname van Intelligent Video Solutions (IVS) bekend. Door de overname betreedt de ShowHeroes Group in één klap de markt in meerdere landen waaronder Indonesië, Japan, Maleisië, de Filipijnen, Thailand en Singapore. Na twee succesvolle overnames in de afgelopen twee jaar met </w:t>
      </w:r>
      <w:proofErr w:type="spellStart"/>
      <w:r w:rsidRPr="00BA78CA">
        <w:rPr>
          <w:rFonts w:ascii="Calibri" w:hAnsi="Calibri" w:cs="Calibri"/>
          <w:b/>
          <w:bCs/>
          <w:color w:val="000000" w:themeColor="text1"/>
          <w:sz w:val="22"/>
          <w:szCs w:val="22"/>
        </w:rPr>
        <w:t>PlayAd</w:t>
      </w:r>
      <w:proofErr w:type="spellEnd"/>
      <w:r w:rsidRPr="00BA78CA">
        <w:rPr>
          <w:rFonts w:ascii="Calibri" w:hAnsi="Calibri" w:cs="Calibri"/>
          <w:b/>
          <w:bCs/>
          <w:color w:val="000000" w:themeColor="text1"/>
          <w:sz w:val="22"/>
          <w:szCs w:val="22"/>
        </w:rPr>
        <w:t xml:space="preserve"> Media Group in de Nordics in 2021 en smartclip LATAM in 2022, is ShowHeroes nu actief in alle belangrijke wereldmarkten waaronder de Verenigde Staten, LATAM, Europa en Azië, en groeit het wereldwijde team naar bijna 500 medewerkers. Er worden geen financiële details van de overname bekendgemaakt.</w:t>
      </w:r>
    </w:p>
    <w:p w14:paraId="031DE0E4" w14:textId="77777777" w:rsidR="00BA78CA" w:rsidRPr="00BA78CA" w:rsidRDefault="00BA78CA" w:rsidP="00BA78CA">
      <w:pPr>
        <w:pStyle w:val="Normaalweb"/>
        <w:spacing w:before="0" w:beforeAutospacing="0" w:after="0" w:afterAutospacing="0" w:line="300" w:lineRule="exact"/>
        <w:rPr>
          <w:color w:val="000000" w:themeColor="text1"/>
          <w:sz w:val="22"/>
          <w:szCs w:val="22"/>
        </w:rPr>
      </w:pPr>
    </w:p>
    <w:p w14:paraId="2C494E6A" w14:textId="77777777" w:rsidR="00BA78CA" w:rsidRPr="00BA78CA" w:rsidRDefault="00BA78CA" w:rsidP="00BA78CA">
      <w:pPr>
        <w:pStyle w:val="Normaalweb"/>
        <w:spacing w:before="0" w:beforeAutospacing="0" w:after="0" w:afterAutospacing="0" w:line="300" w:lineRule="exact"/>
        <w:rPr>
          <w:color w:val="000000" w:themeColor="text1"/>
          <w:sz w:val="22"/>
          <w:szCs w:val="22"/>
        </w:rPr>
      </w:pPr>
      <w:r w:rsidRPr="00BA78CA">
        <w:rPr>
          <w:rFonts w:ascii="Calibri" w:hAnsi="Calibri" w:cs="Calibri"/>
          <w:b/>
          <w:bCs/>
          <w:color w:val="000000" w:themeColor="text1"/>
          <w:sz w:val="22"/>
          <w:szCs w:val="22"/>
        </w:rPr>
        <w:t>Veel potentie voor Nederlandse adverteerders en lokale hubs</w:t>
      </w:r>
      <w:r w:rsidRPr="00BA78CA">
        <w:rPr>
          <w:rFonts w:ascii="Calibri" w:hAnsi="Calibri" w:cs="Calibri"/>
          <w:color w:val="000000" w:themeColor="text1"/>
          <w:sz w:val="22"/>
          <w:szCs w:val="22"/>
        </w:rPr>
        <w:br/>
      </w:r>
      <w:r w:rsidRPr="00BA78CA">
        <w:rPr>
          <w:rFonts w:ascii="Calibri" w:hAnsi="Calibri" w:cs="Calibri"/>
          <w:color w:val="000000" w:themeColor="text1"/>
          <w:sz w:val="22"/>
          <w:szCs w:val="22"/>
          <w:shd w:val="clear" w:color="auto" w:fill="FFFFFF"/>
        </w:rPr>
        <w:t xml:space="preserve">IVS is een belangrijke speler op het gebied van </w:t>
      </w:r>
      <w:proofErr w:type="spellStart"/>
      <w:r w:rsidRPr="00BA78CA">
        <w:rPr>
          <w:rFonts w:ascii="Calibri" w:hAnsi="Calibri" w:cs="Calibri"/>
          <w:color w:val="000000" w:themeColor="text1"/>
          <w:sz w:val="22"/>
          <w:szCs w:val="22"/>
          <w:shd w:val="clear" w:color="auto" w:fill="FFFFFF"/>
        </w:rPr>
        <w:t>instream</w:t>
      </w:r>
      <w:proofErr w:type="spellEnd"/>
      <w:r w:rsidRPr="00BA78CA">
        <w:rPr>
          <w:rFonts w:ascii="Calibri" w:hAnsi="Calibri" w:cs="Calibri"/>
          <w:color w:val="000000" w:themeColor="text1"/>
          <w:sz w:val="22"/>
          <w:szCs w:val="22"/>
          <w:shd w:val="clear" w:color="auto" w:fill="FFFFFF"/>
        </w:rPr>
        <w:t xml:space="preserve"> video-advertising in Azië. Maandelijks bereiken zij meer dan 208 miljoen unieke gebruikers via hun AVOD-platform dat de voorraad van de meest toonaangevende en onafhankelijke uitgevers, adverteerders, omroepen en DOOH-aanbieders in Azië omvat. Dit biedt mogelijkheden voor adverteerders en mediabureaus, zo stelt Erik </w:t>
      </w:r>
      <w:proofErr w:type="spellStart"/>
      <w:r w:rsidRPr="00BA78CA">
        <w:rPr>
          <w:rFonts w:ascii="Calibri" w:hAnsi="Calibri" w:cs="Calibri"/>
          <w:color w:val="000000" w:themeColor="text1"/>
          <w:sz w:val="22"/>
          <w:szCs w:val="22"/>
          <w:shd w:val="clear" w:color="auto" w:fill="FFFFFF"/>
        </w:rPr>
        <w:t>Dubbeldeman</w:t>
      </w:r>
      <w:proofErr w:type="spellEnd"/>
      <w:r w:rsidRPr="00BA78CA">
        <w:rPr>
          <w:rFonts w:ascii="Calibri" w:hAnsi="Calibri" w:cs="Calibri"/>
          <w:color w:val="000000" w:themeColor="text1"/>
          <w:sz w:val="22"/>
          <w:szCs w:val="22"/>
          <w:shd w:val="clear" w:color="auto" w:fill="FFFFFF"/>
        </w:rPr>
        <w:t>, Country Manager bij ShowHeroes Group Nederland.</w:t>
      </w:r>
    </w:p>
    <w:p w14:paraId="13520C35" w14:textId="77777777" w:rsidR="00BA78CA" w:rsidRPr="00BA78CA" w:rsidRDefault="00BA78CA" w:rsidP="00BA78CA">
      <w:pPr>
        <w:pStyle w:val="Normaalweb"/>
        <w:spacing w:before="0" w:beforeAutospacing="0" w:after="0" w:afterAutospacing="0" w:line="300" w:lineRule="exact"/>
        <w:rPr>
          <w:color w:val="000000" w:themeColor="text1"/>
          <w:sz w:val="22"/>
          <w:szCs w:val="22"/>
        </w:rPr>
      </w:pPr>
    </w:p>
    <w:p w14:paraId="4DAB139C" w14:textId="33F4ABE2" w:rsidR="00BA78CA" w:rsidRPr="00BA78CA" w:rsidRDefault="00BA78CA" w:rsidP="00BA78CA">
      <w:pPr>
        <w:pStyle w:val="Normaalweb"/>
        <w:spacing w:before="0" w:beforeAutospacing="0" w:after="0" w:afterAutospacing="0" w:line="300" w:lineRule="exact"/>
        <w:rPr>
          <w:color w:val="000000" w:themeColor="text1"/>
          <w:sz w:val="22"/>
          <w:szCs w:val="22"/>
        </w:rPr>
      </w:pPr>
      <w:r w:rsidRPr="00BA78CA">
        <w:rPr>
          <w:rFonts w:ascii="Calibri" w:hAnsi="Calibri" w:cs="Calibri"/>
          <w:color w:val="000000" w:themeColor="text1"/>
          <w:sz w:val="22"/>
          <w:szCs w:val="22"/>
          <w:shd w:val="clear" w:color="auto" w:fill="FFFFFF"/>
        </w:rPr>
        <w:t xml:space="preserve">Volgens </w:t>
      </w:r>
      <w:proofErr w:type="spellStart"/>
      <w:r w:rsidRPr="00BA78CA">
        <w:rPr>
          <w:rFonts w:ascii="Calibri" w:hAnsi="Calibri" w:cs="Calibri"/>
          <w:color w:val="000000" w:themeColor="text1"/>
          <w:sz w:val="22"/>
          <w:szCs w:val="22"/>
          <w:shd w:val="clear" w:color="auto" w:fill="FFFFFF"/>
        </w:rPr>
        <w:t>Dubbeldeman</w:t>
      </w:r>
      <w:proofErr w:type="spellEnd"/>
      <w:r w:rsidRPr="00BA78CA">
        <w:rPr>
          <w:rFonts w:ascii="Calibri" w:hAnsi="Calibri" w:cs="Calibri"/>
          <w:color w:val="000000" w:themeColor="text1"/>
          <w:sz w:val="22"/>
          <w:szCs w:val="22"/>
          <w:shd w:val="clear" w:color="auto" w:fill="FFFFFF"/>
        </w:rPr>
        <w:t xml:space="preserve"> stelt de overname van IVS ShowHeroes in staat om de Aziatische markt te bedienen en dit is vooral relevant in de huidige markt waar veel partijen consolideren en er een toenemende vraag is naar alternatieven voor de bekende </w:t>
      </w:r>
      <w:proofErr w:type="spellStart"/>
      <w:r w:rsidRPr="00BA78CA">
        <w:rPr>
          <w:rFonts w:ascii="Calibri" w:hAnsi="Calibri" w:cs="Calibri"/>
          <w:color w:val="000000" w:themeColor="text1"/>
          <w:sz w:val="22"/>
          <w:szCs w:val="22"/>
          <w:shd w:val="clear" w:color="auto" w:fill="FFFFFF"/>
        </w:rPr>
        <w:t>bigtech</w:t>
      </w:r>
      <w:proofErr w:type="spellEnd"/>
      <w:r w:rsidRPr="00BA78CA">
        <w:rPr>
          <w:rFonts w:ascii="Calibri" w:hAnsi="Calibri" w:cs="Calibri"/>
          <w:color w:val="000000" w:themeColor="text1"/>
          <w:sz w:val="22"/>
          <w:szCs w:val="22"/>
          <w:shd w:val="clear" w:color="auto" w:fill="FFFFFF"/>
        </w:rPr>
        <w:t>-platformen en reguliere cookies. De uitbreiding naar Azië betekent dat ShowHeroes nu actief is in de belangrijkste landen binnen Europa en ver daarbuiten, wat met name interessant is voor lokale hubs binnen de Benelux.</w:t>
      </w:r>
      <w:r w:rsidRPr="00BA78CA">
        <w:rPr>
          <w:rFonts w:ascii="Calibri" w:hAnsi="Calibri" w:cs="Calibri"/>
          <w:color w:val="000000" w:themeColor="text1"/>
          <w:sz w:val="22"/>
          <w:szCs w:val="22"/>
        </w:rPr>
        <w:br/>
      </w:r>
    </w:p>
    <w:p w14:paraId="371C3704" w14:textId="77777777" w:rsidR="00BA78CA" w:rsidRPr="00BA78CA" w:rsidRDefault="00BA78CA" w:rsidP="00BA78CA">
      <w:pPr>
        <w:pStyle w:val="Normaalweb"/>
        <w:spacing w:before="0" w:beforeAutospacing="0" w:after="0" w:afterAutospacing="0" w:line="300" w:lineRule="exact"/>
        <w:rPr>
          <w:color w:val="000000" w:themeColor="text1"/>
          <w:sz w:val="22"/>
          <w:szCs w:val="22"/>
        </w:rPr>
      </w:pPr>
      <w:r w:rsidRPr="00BA78CA">
        <w:rPr>
          <w:rFonts w:ascii="Calibri" w:hAnsi="Calibri" w:cs="Calibri"/>
          <w:b/>
          <w:bCs/>
          <w:color w:val="000000" w:themeColor="text1"/>
          <w:sz w:val="22"/>
          <w:szCs w:val="22"/>
        </w:rPr>
        <w:t>Natuurlijke vervolgstap </w:t>
      </w:r>
    </w:p>
    <w:p w14:paraId="50776B25" w14:textId="77777777" w:rsidR="00BA78CA" w:rsidRPr="00BA78CA" w:rsidRDefault="00BA78CA" w:rsidP="00BA78CA">
      <w:pPr>
        <w:pStyle w:val="Normaalweb"/>
        <w:spacing w:before="0" w:beforeAutospacing="0" w:after="0" w:afterAutospacing="0" w:line="300" w:lineRule="exact"/>
        <w:rPr>
          <w:color w:val="000000" w:themeColor="text1"/>
          <w:sz w:val="22"/>
          <w:szCs w:val="22"/>
        </w:rPr>
      </w:pPr>
      <w:r w:rsidRPr="00BA78CA">
        <w:rPr>
          <w:rFonts w:ascii="Calibri" w:hAnsi="Calibri" w:cs="Calibri"/>
          <w:color w:val="000000" w:themeColor="text1"/>
          <w:sz w:val="22"/>
          <w:szCs w:val="22"/>
        </w:rPr>
        <w:t xml:space="preserve">Volgens </w:t>
      </w:r>
      <w:proofErr w:type="spellStart"/>
      <w:r w:rsidRPr="00BA78CA">
        <w:rPr>
          <w:rFonts w:ascii="Calibri" w:hAnsi="Calibri" w:cs="Calibri"/>
          <w:color w:val="000000" w:themeColor="text1"/>
          <w:sz w:val="22"/>
          <w:szCs w:val="22"/>
        </w:rPr>
        <w:t>Ilhan</w:t>
      </w:r>
      <w:proofErr w:type="spellEnd"/>
      <w:r w:rsidRPr="00BA78CA">
        <w:rPr>
          <w:rFonts w:ascii="Calibri" w:hAnsi="Calibri" w:cs="Calibri"/>
          <w:color w:val="000000" w:themeColor="text1"/>
          <w:sz w:val="22"/>
          <w:szCs w:val="22"/>
        </w:rPr>
        <w:t xml:space="preserve"> </w:t>
      </w:r>
      <w:proofErr w:type="spellStart"/>
      <w:r w:rsidRPr="00BA78CA">
        <w:rPr>
          <w:rFonts w:ascii="Calibri" w:hAnsi="Calibri" w:cs="Calibri"/>
          <w:color w:val="000000" w:themeColor="text1"/>
          <w:sz w:val="22"/>
          <w:szCs w:val="22"/>
        </w:rPr>
        <w:t>Zengin</w:t>
      </w:r>
      <w:proofErr w:type="spellEnd"/>
      <w:r w:rsidRPr="00BA78CA">
        <w:rPr>
          <w:rFonts w:ascii="Calibri" w:hAnsi="Calibri" w:cs="Calibri"/>
          <w:color w:val="000000" w:themeColor="text1"/>
          <w:sz w:val="22"/>
          <w:szCs w:val="22"/>
        </w:rPr>
        <w:t xml:space="preserve">, oprichter en CEO van de ShowHeroes Group, is de toetreding tot de Aziatische markt een belangrijke, maar logische vervolgstap van het bedrijf. </w:t>
      </w:r>
      <w:proofErr w:type="spellStart"/>
      <w:r w:rsidRPr="00BA78CA">
        <w:rPr>
          <w:rFonts w:ascii="Calibri" w:hAnsi="Calibri" w:cs="Calibri"/>
          <w:color w:val="000000" w:themeColor="text1"/>
          <w:sz w:val="22"/>
          <w:szCs w:val="22"/>
        </w:rPr>
        <w:t>Zengin</w:t>
      </w:r>
      <w:proofErr w:type="spellEnd"/>
      <w:r w:rsidRPr="00BA78CA">
        <w:rPr>
          <w:rFonts w:ascii="Calibri" w:hAnsi="Calibri" w:cs="Calibri"/>
          <w:color w:val="000000" w:themeColor="text1"/>
          <w:sz w:val="22"/>
          <w:szCs w:val="22"/>
        </w:rPr>
        <w:t xml:space="preserve">: “Door onze strategie van organische groei en overnames zijn we met name in de afgelopen drie jaar explosief gegroeid, waardoor we nu met meer dan 500 medewerkers actief zijn in meer dan 35 landen. In deze korte periode waren we in staat om een ongelooflijke hoeveelheid expertise op te bouwen, van het zoeken naar </w:t>
      </w:r>
      <w:proofErr w:type="spellStart"/>
      <w:r w:rsidRPr="00BA78CA">
        <w:rPr>
          <w:rFonts w:ascii="Calibri" w:hAnsi="Calibri" w:cs="Calibri"/>
          <w:color w:val="000000" w:themeColor="text1"/>
          <w:sz w:val="22"/>
          <w:szCs w:val="22"/>
        </w:rPr>
        <w:t>synergieën</w:t>
      </w:r>
      <w:proofErr w:type="spellEnd"/>
      <w:r w:rsidRPr="00BA78CA">
        <w:rPr>
          <w:rFonts w:ascii="Calibri" w:hAnsi="Calibri" w:cs="Calibri"/>
          <w:color w:val="000000" w:themeColor="text1"/>
          <w:sz w:val="22"/>
          <w:szCs w:val="22"/>
        </w:rPr>
        <w:t xml:space="preserve"> </w:t>
      </w:r>
      <w:r w:rsidRPr="00BA78CA">
        <w:rPr>
          <w:rFonts w:ascii="Calibri" w:hAnsi="Calibri" w:cs="Calibri"/>
          <w:color w:val="000000" w:themeColor="text1"/>
          <w:sz w:val="22"/>
          <w:szCs w:val="22"/>
        </w:rPr>
        <w:lastRenderedPageBreak/>
        <w:t xml:space="preserve">en het prospecteren van potentiële deal targets, het uitvoeren van </w:t>
      </w:r>
      <w:proofErr w:type="spellStart"/>
      <w:r w:rsidRPr="00BA78CA">
        <w:rPr>
          <w:rFonts w:ascii="Calibri" w:hAnsi="Calibri" w:cs="Calibri"/>
          <w:color w:val="000000" w:themeColor="text1"/>
          <w:sz w:val="22"/>
          <w:szCs w:val="22"/>
        </w:rPr>
        <w:t>due</w:t>
      </w:r>
      <w:proofErr w:type="spellEnd"/>
      <w:r w:rsidRPr="00BA78CA">
        <w:rPr>
          <w:rFonts w:ascii="Calibri" w:hAnsi="Calibri" w:cs="Calibri"/>
          <w:color w:val="000000" w:themeColor="text1"/>
          <w:sz w:val="22"/>
          <w:szCs w:val="22"/>
        </w:rPr>
        <w:t xml:space="preserve"> diligence en van acquisities tot integraties op alle organisatorische niveaus. Alle overnames waren belangrijk, maar dat we nu ook een stevige voet aan de grond hebben gezet op de Aziatische markt is wel bijzonder te noemen. De overname van IVS geeft ons nu een unieke propositie om in onze toonaangevende videotechnologie en -content in de belangrijke wereldmarkten aan te bieden.”</w:t>
      </w:r>
    </w:p>
    <w:p w14:paraId="10564A5A" w14:textId="77777777" w:rsidR="00BA78CA" w:rsidRPr="00BA78CA" w:rsidRDefault="00BA78CA" w:rsidP="00BA78CA">
      <w:pPr>
        <w:pStyle w:val="Normaalweb"/>
        <w:pBdr>
          <w:bottom w:val="single" w:sz="6" w:space="1" w:color="000000"/>
        </w:pBdr>
        <w:spacing w:before="0" w:beforeAutospacing="0" w:after="0" w:afterAutospacing="0" w:line="300" w:lineRule="exact"/>
        <w:rPr>
          <w:color w:val="000000" w:themeColor="text1"/>
        </w:rPr>
      </w:pPr>
    </w:p>
    <w:p w14:paraId="596F255A" w14:textId="77777777" w:rsidR="00BA78CA" w:rsidRPr="00BA78CA" w:rsidRDefault="00BA78CA" w:rsidP="00BA78CA">
      <w:pPr>
        <w:spacing w:line="300" w:lineRule="exact"/>
        <w:rPr>
          <w:color w:val="000000" w:themeColor="text1"/>
        </w:rPr>
      </w:pPr>
    </w:p>
    <w:p w14:paraId="17F8D28D" w14:textId="77777777" w:rsidR="00BA78CA" w:rsidRPr="00BA78CA" w:rsidRDefault="00BA78CA" w:rsidP="00BA78CA">
      <w:pPr>
        <w:pStyle w:val="Normaalweb"/>
        <w:spacing w:before="0" w:beforeAutospacing="0" w:after="60" w:afterAutospacing="0" w:line="300" w:lineRule="exact"/>
        <w:rPr>
          <w:color w:val="000000" w:themeColor="text1"/>
        </w:rPr>
      </w:pPr>
      <w:r w:rsidRPr="00BA78CA">
        <w:rPr>
          <w:rFonts w:ascii="Calibri" w:hAnsi="Calibri" w:cs="Calibri"/>
          <w:b/>
          <w:bCs/>
          <w:color w:val="000000" w:themeColor="text1"/>
          <w:sz w:val="16"/>
          <w:szCs w:val="16"/>
        </w:rPr>
        <w:t>Over ShowHeroes</w:t>
      </w:r>
      <w:r w:rsidRPr="00BA78CA">
        <w:rPr>
          <w:rFonts w:ascii="Calibri" w:hAnsi="Calibri" w:cs="Calibri"/>
          <w:b/>
          <w:bCs/>
          <w:color w:val="000000" w:themeColor="text1"/>
          <w:sz w:val="16"/>
          <w:szCs w:val="16"/>
        </w:rPr>
        <w:br/>
      </w:r>
      <w:proofErr w:type="spellStart"/>
      <w:r w:rsidRPr="00BA78CA">
        <w:rPr>
          <w:rFonts w:ascii="Calibri" w:hAnsi="Calibri" w:cs="Calibri"/>
          <w:color w:val="000000" w:themeColor="text1"/>
          <w:sz w:val="16"/>
          <w:szCs w:val="16"/>
        </w:rPr>
        <w:t>ShowHeroes</w:t>
      </w:r>
      <w:proofErr w:type="spellEnd"/>
      <w:r w:rsidRPr="00BA78CA">
        <w:rPr>
          <w:rFonts w:ascii="Calibri" w:hAnsi="Calibri" w:cs="Calibri"/>
          <w:color w:val="000000" w:themeColor="text1"/>
          <w:sz w:val="16"/>
          <w:szCs w:val="16"/>
        </w:rPr>
        <w:t xml:space="preserve"> is een wereldwijde leider in digitale video en biedt content-, technologie- en advertentieoplossingen. Als mede-uitgever van toonaangevende </w:t>
      </w:r>
      <w:proofErr w:type="gramStart"/>
      <w:r w:rsidRPr="00BA78CA">
        <w:rPr>
          <w:rFonts w:ascii="Calibri" w:hAnsi="Calibri" w:cs="Calibri"/>
          <w:color w:val="000000" w:themeColor="text1"/>
          <w:sz w:val="16"/>
          <w:szCs w:val="16"/>
        </w:rPr>
        <w:t>online mediakanalen</w:t>
      </w:r>
      <w:proofErr w:type="gramEnd"/>
      <w:r w:rsidRPr="00BA78CA">
        <w:rPr>
          <w:rFonts w:ascii="Calibri" w:hAnsi="Calibri" w:cs="Calibri"/>
          <w:color w:val="000000" w:themeColor="text1"/>
          <w:sz w:val="16"/>
          <w:szCs w:val="16"/>
        </w:rPr>
        <w:t xml:space="preserve"> handhaaft het bedrijf redactionele uitmuntendheid over een netwerk van meer dan 6000 websites, en bevordert het kwaliteitsjournalistiek van de meest betrouwbare informatie- en entertainmentbronnen. Met een privacy-</w:t>
      </w:r>
      <w:proofErr w:type="spellStart"/>
      <w:r w:rsidRPr="00BA78CA">
        <w:rPr>
          <w:rFonts w:ascii="Calibri" w:hAnsi="Calibri" w:cs="Calibri"/>
          <w:color w:val="000000" w:themeColor="text1"/>
          <w:sz w:val="16"/>
          <w:szCs w:val="16"/>
        </w:rPr>
        <w:t>firstbenadering</w:t>
      </w:r>
      <w:proofErr w:type="spellEnd"/>
      <w:r w:rsidRPr="00BA78CA">
        <w:rPr>
          <w:rFonts w:ascii="Calibri" w:hAnsi="Calibri" w:cs="Calibri"/>
          <w:color w:val="000000" w:themeColor="text1"/>
          <w:sz w:val="16"/>
          <w:szCs w:val="16"/>
        </w:rPr>
        <w:t xml:space="preserve">, zorgen de cookieloze oplossingen van ShowHeroes zoals contextuele en semantische </w:t>
      </w:r>
      <w:proofErr w:type="spellStart"/>
      <w:r w:rsidRPr="00BA78CA">
        <w:rPr>
          <w:rFonts w:ascii="Calibri" w:hAnsi="Calibri" w:cs="Calibri"/>
          <w:color w:val="000000" w:themeColor="text1"/>
          <w:sz w:val="16"/>
          <w:szCs w:val="16"/>
        </w:rPr>
        <w:t>targetingtechnologie</w:t>
      </w:r>
      <w:proofErr w:type="spellEnd"/>
      <w:r w:rsidRPr="00BA78CA">
        <w:rPr>
          <w:rFonts w:ascii="Calibri" w:hAnsi="Calibri" w:cs="Calibri"/>
          <w:color w:val="000000" w:themeColor="text1"/>
          <w:sz w:val="16"/>
          <w:szCs w:val="16"/>
        </w:rPr>
        <w:t xml:space="preserve">, gekoppeld aan </w:t>
      </w:r>
      <w:proofErr w:type="spellStart"/>
      <w:r w:rsidRPr="00BA78CA">
        <w:rPr>
          <w:rFonts w:ascii="Calibri" w:hAnsi="Calibri" w:cs="Calibri"/>
          <w:color w:val="000000" w:themeColor="text1"/>
          <w:sz w:val="16"/>
          <w:szCs w:val="16"/>
        </w:rPr>
        <w:t>gematchte</w:t>
      </w:r>
      <w:proofErr w:type="spellEnd"/>
      <w:r w:rsidRPr="00BA78CA">
        <w:rPr>
          <w:rFonts w:ascii="Calibri" w:hAnsi="Calibri" w:cs="Calibri"/>
          <w:color w:val="000000" w:themeColor="text1"/>
          <w:sz w:val="16"/>
          <w:szCs w:val="16"/>
        </w:rPr>
        <w:t xml:space="preserve"> videocontent, voor waarde en relevantie voor zowel gebruikers als adverteerders.</w:t>
      </w:r>
    </w:p>
    <w:p w14:paraId="3FB2316E" w14:textId="77777777" w:rsidR="00BA78CA" w:rsidRPr="00BA78CA" w:rsidRDefault="00BA78CA" w:rsidP="00BA78CA">
      <w:pPr>
        <w:pStyle w:val="Normaalweb"/>
        <w:spacing w:before="0" w:beforeAutospacing="0" w:after="60" w:afterAutospacing="0" w:line="300" w:lineRule="exact"/>
        <w:rPr>
          <w:color w:val="000000" w:themeColor="text1"/>
        </w:rPr>
      </w:pPr>
    </w:p>
    <w:p w14:paraId="321F2A5E" w14:textId="77777777" w:rsidR="00BA78CA" w:rsidRPr="00BA78CA" w:rsidRDefault="00BA78CA" w:rsidP="00BA78CA">
      <w:pPr>
        <w:pStyle w:val="Normaalweb"/>
        <w:spacing w:before="0" w:beforeAutospacing="0" w:after="60" w:afterAutospacing="0" w:line="300" w:lineRule="exact"/>
        <w:rPr>
          <w:color w:val="000000" w:themeColor="text1"/>
        </w:rPr>
      </w:pPr>
      <w:r w:rsidRPr="00BA78CA">
        <w:rPr>
          <w:rFonts w:ascii="Calibri" w:hAnsi="Calibri" w:cs="Calibri"/>
          <w:color w:val="000000" w:themeColor="text1"/>
          <w:sz w:val="16"/>
          <w:szCs w:val="16"/>
        </w:rPr>
        <w:t xml:space="preserve">ShowHeroes werd in 2016 opgericht door </w:t>
      </w:r>
      <w:proofErr w:type="spellStart"/>
      <w:r w:rsidRPr="00BA78CA">
        <w:rPr>
          <w:rFonts w:ascii="Calibri" w:hAnsi="Calibri" w:cs="Calibri"/>
          <w:color w:val="000000" w:themeColor="text1"/>
          <w:sz w:val="16"/>
          <w:szCs w:val="16"/>
        </w:rPr>
        <w:t>Ilhan</w:t>
      </w:r>
      <w:proofErr w:type="spellEnd"/>
      <w:r w:rsidRPr="00BA78CA">
        <w:rPr>
          <w:rFonts w:ascii="Calibri" w:hAnsi="Calibri" w:cs="Calibri"/>
          <w:color w:val="000000" w:themeColor="text1"/>
          <w:sz w:val="16"/>
          <w:szCs w:val="16"/>
        </w:rPr>
        <w:t xml:space="preserve"> </w:t>
      </w:r>
      <w:proofErr w:type="spellStart"/>
      <w:r w:rsidRPr="00BA78CA">
        <w:rPr>
          <w:rFonts w:ascii="Calibri" w:hAnsi="Calibri" w:cs="Calibri"/>
          <w:color w:val="000000" w:themeColor="text1"/>
          <w:sz w:val="16"/>
          <w:szCs w:val="16"/>
        </w:rPr>
        <w:t>Zengin</w:t>
      </w:r>
      <w:proofErr w:type="spellEnd"/>
      <w:r w:rsidRPr="00BA78CA">
        <w:rPr>
          <w:rFonts w:ascii="Calibri" w:hAnsi="Calibri" w:cs="Calibri"/>
          <w:color w:val="000000" w:themeColor="text1"/>
          <w:sz w:val="16"/>
          <w:szCs w:val="16"/>
        </w:rPr>
        <w:t xml:space="preserve">, Mario </w:t>
      </w:r>
      <w:proofErr w:type="spellStart"/>
      <w:r w:rsidRPr="00BA78CA">
        <w:rPr>
          <w:rFonts w:ascii="Calibri" w:hAnsi="Calibri" w:cs="Calibri"/>
          <w:color w:val="000000" w:themeColor="text1"/>
          <w:sz w:val="16"/>
          <w:szCs w:val="16"/>
        </w:rPr>
        <w:t>Tiedemann</w:t>
      </w:r>
      <w:proofErr w:type="spellEnd"/>
      <w:r w:rsidRPr="00BA78CA">
        <w:rPr>
          <w:rFonts w:ascii="Calibri" w:hAnsi="Calibri" w:cs="Calibri"/>
          <w:color w:val="000000" w:themeColor="text1"/>
          <w:sz w:val="16"/>
          <w:szCs w:val="16"/>
        </w:rPr>
        <w:t xml:space="preserve"> en Dennis </w:t>
      </w:r>
      <w:proofErr w:type="spellStart"/>
      <w:r w:rsidRPr="00BA78CA">
        <w:rPr>
          <w:rFonts w:ascii="Calibri" w:hAnsi="Calibri" w:cs="Calibri"/>
          <w:color w:val="000000" w:themeColor="text1"/>
          <w:sz w:val="16"/>
          <w:szCs w:val="16"/>
        </w:rPr>
        <w:t>Kirschner</w:t>
      </w:r>
      <w:proofErr w:type="spellEnd"/>
      <w:r w:rsidRPr="00BA78CA">
        <w:rPr>
          <w:rFonts w:ascii="Calibri" w:hAnsi="Calibri" w:cs="Calibri"/>
          <w:color w:val="000000" w:themeColor="text1"/>
          <w:sz w:val="16"/>
          <w:szCs w:val="16"/>
        </w:rPr>
        <w:t xml:space="preserve"> met het hoofdkantoor in Berlijn. In 2020 werd de ShowHeroes Group gelanceerd, samengesteld uit het kernmerk ShowHeroes, productie-entiteit ShowHeroes </w:t>
      </w:r>
      <w:proofErr w:type="spellStart"/>
      <w:r w:rsidRPr="00BA78CA">
        <w:rPr>
          <w:rFonts w:ascii="Calibri" w:hAnsi="Calibri" w:cs="Calibri"/>
          <w:color w:val="000000" w:themeColor="text1"/>
          <w:sz w:val="16"/>
          <w:szCs w:val="16"/>
        </w:rPr>
        <w:t>Studios</w:t>
      </w:r>
      <w:proofErr w:type="spellEnd"/>
      <w:r w:rsidRPr="00BA78CA">
        <w:rPr>
          <w:rFonts w:ascii="Calibri" w:hAnsi="Calibri" w:cs="Calibri"/>
          <w:color w:val="000000" w:themeColor="text1"/>
          <w:sz w:val="16"/>
          <w:szCs w:val="16"/>
        </w:rPr>
        <w:t xml:space="preserve">, leverancier van performance-marketingoplossingen </w:t>
      </w:r>
      <w:proofErr w:type="spellStart"/>
      <w:r w:rsidRPr="00BA78CA">
        <w:rPr>
          <w:rFonts w:ascii="Calibri" w:hAnsi="Calibri" w:cs="Calibri"/>
          <w:color w:val="000000" w:themeColor="text1"/>
          <w:sz w:val="16"/>
          <w:szCs w:val="16"/>
        </w:rPr>
        <w:t>Agon</w:t>
      </w:r>
      <w:proofErr w:type="spellEnd"/>
      <w:r w:rsidRPr="00BA78CA">
        <w:rPr>
          <w:rFonts w:ascii="Calibri" w:hAnsi="Calibri" w:cs="Calibri"/>
          <w:color w:val="000000" w:themeColor="text1"/>
          <w:sz w:val="16"/>
          <w:szCs w:val="16"/>
        </w:rPr>
        <w:t xml:space="preserve"> Digital, SaaS-video-oplossing </w:t>
      </w:r>
      <w:proofErr w:type="spellStart"/>
      <w:r w:rsidRPr="00BA78CA">
        <w:rPr>
          <w:rFonts w:ascii="Calibri" w:hAnsi="Calibri" w:cs="Calibri"/>
          <w:color w:val="000000" w:themeColor="text1"/>
          <w:sz w:val="16"/>
          <w:szCs w:val="16"/>
        </w:rPr>
        <w:t>Viralize</w:t>
      </w:r>
      <w:proofErr w:type="spellEnd"/>
      <w:r w:rsidRPr="00BA78CA">
        <w:rPr>
          <w:rFonts w:ascii="Calibri" w:hAnsi="Calibri" w:cs="Calibri"/>
          <w:color w:val="000000" w:themeColor="text1"/>
          <w:sz w:val="16"/>
          <w:szCs w:val="16"/>
        </w:rPr>
        <w:t xml:space="preserve"> en The Digital </w:t>
      </w:r>
      <w:proofErr w:type="spellStart"/>
      <w:r w:rsidRPr="00BA78CA">
        <w:rPr>
          <w:rFonts w:ascii="Calibri" w:hAnsi="Calibri" w:cs="Calibri"/>
          <w:color w:val="000000" w:themeColor="text1"/>
          <w:sz w:val="16"/>
          <w:szCs w:val="16"/>
        </w:rPr>
        <w:t>Distillery</w:t>
      </w:r>
      <w:proofErr w:type="spellEnd"/>
      <w:r w:rsidRPr="00BA78CA">
        <w:rPr>
          <w:rFonts w:ascii="Calibri" w:hAnsi="Calibri" w:cs="Calibri"/>
          <w:color w:val="000000" w:themeColor="text1"/>
          <w:sz w:val="16"/>
          <w:szCs w:val="16"/>
        </w:rPr>
        <w:t xml:space="preserve">, een netwerkevenement en contentplatform. Wereldwijd heeft de groep meer dan 500 mensen in dienst met activiteiten in 35 strategische hubs in Europa, Latijns-Amerika en de VS. In zowel 2021 als 2022 is de ShowHeroes Group door Deloitte erkend als een van de 50 snelst groeiende technologiebedrijven in Duitsland en won het de prijs ‘Technology </w:t>
      </w:r>
      <w:proofErr w:type="spellStart"/>
      <w:r w:rsidRPr="00BA78CA">
        <w:rPr>
          <w:rFonts w:ascii="Calibri" w:hAnsi="Calibri" w:cs="Calibri"/>
          <w:color w:val="000000" w:themeColor="text1"/>
          <w:sz w:val="16"/>
          <w:szCs w:val="16"/>
        </w:rPr>
        <w:t>Fast</w:t>
      </w:r>
      <w:proofErr w:type="spellEnd"/>
      <w:r w:rsidRPr="00BA78CA">
        <w:rPr>
          <w:rFonts w:ascii="Calibri" w:hAnsi="Calibri" w:cs="Calibri"/>
          <w:color w:val="000000" w:themeColor="text1"/>
          <w:sz w:val="16"/>
          <w:szCs w:val="16"/>
        </w:rPr>
        <w:t xml:space="preserve"> 50’.</w:t>
      </w:r>
    </w:p>
    <w:p w14:paraId="70A93714" w14:textId="77777777" w:rsidR="00BA78CA" w:rsidRPr="00BA78CA" w:rsidRDefault="00BA78CA" w:rsidP="00BA78CA">
      <w:pPr>
        <w:pStyle w:val="Normaalweb"/>
        <w:spacing w:before="0" w:beforeAutospacing="0" w:after="60" w:afterAutospacing="0" w:line="300" w:lineRule="exact"/>
        <w:rPr>
          <w:color w:val="000000" w:themeColor="text1"/>
        </w:rPr>
      </w:pPr>
    </w:p>
    <w:p w14:paraId="26B2FFCA" w14:textId="77777777" w:rsidR="00BA78CA" w:rsidRPr="00BA78CA" w:rsidRDefault="00BA78CA" w:rsidP="00BA78CA">
      <w:pPr>
        <w:pStyle w:val="Normaalweb"/>
        <w:spacing w:before="0" w:beforeAutospacing="0" w:after="60" w:afterAutospacing="0" w:line="300" w:lineRule="exact"/>
        <w:rPr>
          <w:color w:val="000000" w:themeColor="text1"/>
          <w:lang w:val="en-US"/>
        </w:rPr>
      </w:pPr>
      <w:r w:rsidRPr="00BA78CA">
        <w:rPr>
          <w:rFonts w:ascii="Calibri" w:hAnsi="Calibri" w:cs="Calibri"/>
          <w:b/>
          <w:bCs/>
          <w:color w:val="000000" w:themeColor="text1"/>
          <w:sz w:val="16"/>
          <w:szCs w:val="16"/>
          <w:lang w:val="en-US"/>
        </w:rPr>
        <w:t xml:space="preserve">About </w:t>
      </w:r>
      <w:proofErr w:type="spellStart"/>
      <w:r w:rsidRPr="00BA78CA">
        <w:rPr>
          <w:rFonts w:ascii="Calibri" w:hAnsi="Calibri" w:cs="Calibri"/>
          <w:b/>
          <w:bCs/>
          <w:color w:val="000000" w:themeColor="text1"/>
          <w:sz w:val="16"/>
          <w:szCs w:val="16"/>
          <w:lang w:val="en-US"/>
        </w:rPr>
        <w:t>iVS</w:t>
      </w:r>
      <w:proofErr w:type="spellEnd"/>
    </w:p>
    <w:p w14:paraId="3C0BB63C" w14:textId="77777777" w:rsidR="00BA78CA" w:rsidRPr="00BA78CA" w:rsidRDefault="00BA78CA" w:rsidP="00BA78CA">
      <w:pPr>
        <w:pStyle w:val="Normaalweb"/>
        <w:spacing w:before="0" w:beforeAutospacing="0" w:after="60" w:afterAutospacing="0" w:line="300" w:lineRule="exact"/>
        <w:rPr>
          <w:color w:val="000000" w:themeColor="text1"/>
          <w:lang w:val="en-US"/>
        </w:rPr>
      </w:pPr>
      <w:r w:rsidRPr="00BA78CA">
        <w:rPr>
          <w:rFonts w:ascii="Calibri" w:hAnsi="Calibri" w:cs="Calibri"/>
          <w:color w:val="000000" w:themeColor="text1"/>
          <w:sz w:val="16"/>
          <w:szCs w:val="16"/>
          <w:lang w:val="en-US"/>
        </w:rPr>
        <w:t xml:space="preserve">Established in 2016, </w:t>
      </w:r>
      <w:proofErr w:type="spellStart"/>
      <w:r w:rsidRPr="00BA78CA">
        <w:rPr>
          <w:rFonts w:ascii="Calibri" w:hAnsi="Calibri" w:cs="Calibri"/>
          <w:color w:val="000000" w:themeColor="text1"/>
          <w:sz w:val="16"/>
          <w:szCs w:val="16"/>
          <w:lang w:val="en-US"/>
        </w:rPr>
        <w:t>iVS</w:t>
      </w:r>
      <w:proofErr w:type="spellEnd"/>
      <w:r w:rsidRPr="00BA78CA">
        <w:rPr>
          <w:rFonts w:ascii="Calibri" w:hAnsi="Calibri" w:cs="Calibri"/>
          <w:color w:val="000000" w:themeColor="text1"/>
          <w:sz w:val="16"/>
          <w:szCs w:val="16"/>
          <w:lang w:val="en-US"/>
        </w:rPr>
        <w:t xml:space="preserve"> partners with leading publishers, broadcasters and advertisers to bring high-quality and relevant video content to consumers in six top markets in Asia including Singapore, Japan, Indonesia, the Philippines, Malaysia, and Thailand. Through the values of transparency, responsibility, and innovation, </w:t>
      </w:r>
      <w:proofErr w:type="spellStart"/>
      <w:r w:rsidRPr="00BA78CA">
        <w:rPr>
          <w:rFonts w:ascii="Calibri" w:hAnsi="Calibri" w:cs="Calibri"/>
          <w:color w:val="000000" w:themeColor="text1"/>
          <w:sz w:val="16"/>
          <w:szCs w:val="16"/>
          <w:lang w:val="en-US"/>
        </w:rPr>
        <w:t>iVS</w:t>
      </w:r>
      <w:proofErr w:type="spellEnd"/>
      <w:r w:rsidRPr="00BA78CA">
        <w:rPr>
          <w:rFonts w:ascii="Calibri" w:hAnsi="Calibri" w:cs="Calibri"/>
          <w:color w:val="000000" w:themeColor="text1"/>
          <w:sz w:val="16"/>
          <w:szCs w:val="16"/>
          <w:lang w:val="en-US"/>
        </w:rPr>
        <w:t xml:space="preserve"> delivers excellence in video delivery and advertising solutions through its full stack AVOD platform, proprietary OVP (online video player) and digital video advertising platform </w:t>
      </w:r>
      <w:proofErr w:type="gramStart"/>
      <w:r w:rsidRPr="00BA78CA">
        <w:rPr>
          <w:rFonts w:ascii="Calibri" w:hAnsi="Calibri" w:cs="Calibri"/>
          <w:color w:val="000000" w:themeColor="text1"/>
          <w:sz w:val="16"/>
          <w:szCs w:val="16"/>
          <w:lang w:val="en-US"/>
        </w:rPr>
        <w:t>In</w:t>
      </w:r>
      <w:proofErr w:type="gramEnd"/>
      <w:r w:rsidRPr="00BA78CA">
        <w:rPr>
          <w:rFonts w:ascii="Calibri" w:hAnsi="Calibri" w:cs="Calibri"/>
          <w:color w:val="000000" w:themeColor="text1"/>
          <w:sz w:val="16"/>
          <w:szCs w:val="16"/>
          <w:lang w:val="en-US"/>
        </w:rPr>
        <w:t xml:space="preserve"> recognition of its innovative product, </w:t>
      </w:r>
      <w:proofErr w:type="spellStart"/>
      <w:r w:rsidRPr="00BA78CA">
        <w:rPr>
          <w:rFonts w:ascii="Calibri" w:hAnsi="Calibri" w:cs="Calibri"/>
          <w:color w:val="000000" w:themeColor="text1"/>
          <w:sz w:val="16"/>
          <w:szCs w:val="16"/>
          <w:lang w:val="en-US"/>
        </w:rPr>
        <w:t>iVS</w:t>
      </w:r>
      <w:proofErr w:type="spellEnd"/>
      <w:r w:rsidRPr="00BA78CA">
        <w:rPr>
          <w:rFonts w:ascii="Calibri" w:hAnsi="Calibri" w:cs="Calibri"/>
          <w:color w:val="000000" w:themeColor="text1"/>
          <w:sz w:val="16"/>
          <w:szCs w:val="16"/>
          <w:lang w:val="en-US"/>
        </w:rPr>
        <w:t xml:space="preserve"> is the first ad tech company accredited in 2017 by Singapore’s </w:t>
      </w:r>
      <w:proofErr w:type="spellStart"/>
      <w:r w:rsidRPr="00BA78CA">
        <w:rPr>
          <w:rFonts w:ascii="Calibri" w:hAnsi="Calibri" w:cs="Calibri"/>
          <w:color w:val="000000" w:themeColor="text1"/>
          <w:sz w:val="16"/>
          <w:szCs w:val="16"/>
          <w:lang w:val="en-US"/>
        </w:rPr>
        <w:t>Infocomm</w:t>
      </w:r>
      <w:proofErr w:type="spellEnd"/>
      <w:r w:rsidRPr="00BA78CA">
        <w:rPr>
          <w:rFonts w:ascii="Calibri" w:hAnsi="Calibri" w:cs="Calibri"/>
          <w:color w:val="000000" w:themeColor="text1"/>
          <w:sz w:val="16"/>
          <w:szCs w:val="16"/>
          <w:lang w:val="en-US"/>
        </w:rPr>
        <w:t xml:space="preserve"> Media Development Authority (IMDA) under its </w:t>
      </w:r>
      <w:proofErr w:type="spellStart"/>
      <w:r w:rsidRPr="00BA78CA">
        <w:rPr>
          <w:rFonts w:ascii="Calibri" w:hAnsi="Calibri" w:cs="Calibri"/>
          <w:color w:val="000000" w:themeColor="text1"/>
          <w:sz w:val="16"/>
          <w:szCs w:val="16"/>
          <w:lang w:val="en-US"/>
        </w:rPr>
        <w:t>Accreditation@SG</w:t>
      </w:r>
      <w:proofErr w:type="spellEnd"/>
      <w:r w:rsidRPr="00BA78CA">
        <w:rPr>
          <w:rFonts w:ascii="Calibri" w:hAnsi="Calibri" w:cs="Calibri"/>
          <w:color w:val="000000" w:themeColor="text1"/>
          <w:sz w:val="16"/>
          <w:szCs w:val="16"/>
          <w:lang w:val="en-US"/>
        </w:rPr>
        <w:t xml:space="preserve"> Digital</w:t>
      </w:r>
    </w:p>
    <w:p w14:paraId="285AEB13" w14:textId="77777777" w:rsidR="00BA78CA" w:rsidRPr="00BA78CA" w:rsidRDefault="00BA78CA" w:rsidP="00BA78CA">
      <w:pPr>
        <w:pStyle w:val="Normaalweb"/>
        <w:spacing w:before="0" w:beforeAutospacing="0" w:after="60" w:afterAutospacing="0" w:line="300" w:lineRule="exact"/>
        <w:rPr>
          <w:color w:val="000000" w:themeColor="text1"/>
        </w:rPr>
      </w:pPr>
      <w:proofErr w:type="spellStart"/>
      <w:proofErr w:type="gramStart"/>
      <w:r w:rsidRPr="00BA78CA">
        <w:rPr>
          <w:rFonts w:ascii="Calibri" w:hAnsi="Calibri" w:cs="Calibri"/>
          <w:color w:val="000000" w:themeColor="text1"/>
          <w:sz w:val="16"/>
          <w:szCs w:val="16"/>
        </w:rPr>
        <w:t>programme</w:t>
      </w:r>
      <w:proofErr w:type="spellEnd"/>
      <w:proofErr w:type="gramEnd"/>
      <w:r w:rsidRPr="00BA78CA">
        <w:rPr>
          <w:rFonts w:ascii="Calibri" w:hAnsi="Calibri" w:cs="Calibri"/>
          <w:color w:val="000000" w:themeColor="text1"/>
          <w:sz w:val="16"/>
          <w:szCs w:val="16"/>
        </w:rPr>
        <w:t>.</w:t>
      </w:r>
    </w:p>
    <w:p w14:paraId="42F8F21F" w14:textId="77777777" w:rsidR="00BA78CA" w:rsidRPr="00BA78CA" w:rsidRDefault="00BA78CA" w:rsidP="00BA78CA">
      <w:pPr>
        <w:pStyle w:val="Normaalweb"/>
        <w:pBdr>
          <w:bottom w:val="single" w:sz="6" w:space="1" w:color="000000"/>
        </w:pBdr>
        <w:spacing w:before="0" w:beforeAutospacing="0" w:after="60" w:afterAutospacing="0" w:line="300" w:lineRule="exact"/>
        <w:rPr>
          <w:color w:val="000000" w:themeColor="text1"/>
        </w:rPr>
      </w:pPr>
    </w:p>
    <w:p w14:paraId="636D6E45" w14:textId="77777777" w:rsidR="00BA78CA" w:rsidRPr="00BA78CA" w:rsidRDefault="00BA78CA" w:rsidP="00BA78CA">
      <w:pPr>
        <w:spacing w:line="300" w:lineRule="exact"/>
        <w:rPr>
          <w:color w:val="000000" w:themeColor="text1"/>
        </w:rPr>
      </w:pPr>
    </w:p>
    <w:p w14:paraId="782C3331" w14:textId="77777777" w:rsidR="00BA78CA" w:rsidRPr="00BA78CA" w:rsidRDefault="00BA78CA" w:rsidP="00BA78CA">
      <w:pPr>
        <w:pStyle w:val="Normaalweb"/>
        <w:spacing w:before="0" w:beforeAutospacing="0" w:after="60" w:afterAutospacing="0" w:line="300" w:lineRule="exact"/>
        <w:rPr>
          <w:color w:val="000000" w:themeColor="text1"/>
        </w:rPr>
      </w:pPr>
      <w:r w:rsidRPr="00BA78CA">
        <w:rPr>
          <w:rFonts w:ascii="Calibri" w:hAnsi="Calibri" w:cs="Calibri"/>
          <w:b/>
          <w:bCs/>
          <w:color w:val="000000" w:themeColor="text1"/>
          <w:sz w:val="22"/>
          <w:szCs w:val="22"/>
        </w:rPr>
        <w:t>Voor meer informatie en interviewaanvragen kunt u contact opnemen met:</w:t>
      </w:r>
      <w:r w:rsidRPr="00BA78CA">
        <w:rPr>
          <w:rFonts w:ascii="MS Gothic" w:eastAsia="MS Gothic" w:hAnsi="MS Gothic" w:hint="eastAsia"/>
          <w:b/>
          <w:bCs/>
          <w:color w:val="000000" w:themeColor="text1"/>
          <w:sz w:val="22"/>
          <w:szCs w:val="22"/>
        </w:rPr>
        <w:t>  </w:t>
      </w:r>
    </w:p>
    <w:p w14:paraId="52B4CEBE" w14:textId="77777777" w:rsidR="00BA78CA" w:rsidRPr="00BA78CA" w:rsidRDefault="00BA78CA" w:rsidP="00BA78CA">
      <w:pPr>
        <w:pStyle w:val="Normaalweb"/>
        <w:spacing w:before="0" w:beforeAutospacing="0" w:after="0" w:afterAutospacing="0" w:line="300" w:lineRule="exact"/>
        <w:rPr>
          <w:color w:val="000000" w:themeColor="text1"/>
          <w:lang w:val="en-US"/>
        </w:rPr>
      </w:pPr>
      <w:r w:rsidRPr="00BA78CA">
        <w:rPr>
          <w:rFonts w:ascii="Calibri" w:hAnsi="Calibri" w:cs="Calibri"/>
          <w:color w:val="000000" w:themeColor="text1"/>
          <w:sz w:val="22"/>
          <w:szCs w:val="22"/>
          <w:lang w:val="en-US"/>
        </w:rPr>
        <w:t xml:space="preserve">Erik </w:t>
      </w:r>
      <w:proofErr w:type="spellStart"/>
      <w:r w:rsidRPr="00BA78CA">
        <w:rPr>
          <w:rFonts w:ascii="Calibri" w:hAnsi="Calibri" w:cs="Calibri"/>
          <w:color w:val="000000" w:themeColor="text1"/>
          <w:sz w:val="22"/>
          <w:szCs w:val="22"/>
          <w:lang w:val="en-US"/>
        </w:rPr>
        <w:t>Dubbeldeman</w:t>
      </w:r>
      <w:proofErr w:type="spellEnd"/>
      <w:r w:rsidRPr="00BA78CA">
        <w:rPr>
          <w:rFonts w:ascii="Calibri" w:hAnsi="Calibri" w:cs="Calibri"/>
          <w:color w:val="000000" w:themeColor="text1"/>
          <w:sz w:val="22"/>
          <w:szCs w:val="22"/>
          <w:lang w:val="en-US"/>
        </w:rPr>
        <w:t xml:space="preserve"> | Country Manager Benelux ShowHeroes Group| +316 152 69 437 | </w:t>
      </w:r>
      <w:hyperlink r:id="rId8" w:history="1">
        <w:r w:rsidRPr="00BA78CA">
          <w:rPr>
            <w:rStyle w:val="Hyperlink"/>
            <w:rFonts w:ascii="Calibri" w:hAnsi="Calibri" w:cs="Calibri"/>
            <w:color w:val="000000" w:themeColor="text1"/>
            <w:sz w:val="22"/>
            <w:szCs w:val="22"/>
            <w:lang w:val="en-US"/>
          </w:rPr>
          <w:t>erik.dubbeldeman@showheroes.com</w:t>
        </w:r>
      </w:hyperlink>
      <w:r w:rsidRPr="00BA78CA">
        <w:rPr>
          <w:rFonts w:ascii="Calibri" w:hAnsi="Calibri" w:cs="Calibri"/>
          <w:color w:val="000000" w:themeColor="text1"/>
          <w:sz w:val="22"/>
          <w:szCs w:val="22"/>
          <w:lang w:val="en-US"/>
        </w:rPr>
        <w:t> </w:t>
      </w:r>
    </w:p>
    <w:p w14:paraId="7D6C373F" w14:textId="77777777" w:rsidR="00BA78CA" w:rsidRPr="00BA78CA" w:rsidRDefault="00BA78CA" w:rsidP="00BA78CA">
      <w:pPr>
        <w:spacing w:after="240" w:line="300" w:lineRule="exact"/>
        <w:rPr>
          <w:color w:val="000000" w:themeColor="text1"/>
          <w:lang w:val="en-US"/>
        </w:rPr>
      </w:pPr>
    </w:p>
    <w:p w14:paraId="3B905F21" w14:textId="77777777" w:rsidR="00BA78CA" w:rsidRPr="00BA78CA" w:rsidRDefault="00BA78CA" w:rsidP="00BA78CA">
      <w:pPr>
        <w:spacing w:line="300" w:lineRule="exact"/>
        <w:rPr>
          <w:color w:val="000000" w:themeColor="text1"/>
          <w:lang w:val="en-US"/>
        </w:rPr>
      </w:pPr>
    </w:p>
    <w:p w14:paraId="6A6541DD" w14:textId="77777777" w:rsidR="0097129B" w:rsidRPr="00BA78CA" w:rsidRDefault="0097129B" w:rsidP="00BA78CA">
      <w:pPr>
        <w:spacing w:line="300" w:lineRule="exact"/>
        <w:rPr>
          <w:color w:val="000000" w:themeColor="text1"/>
          <w:lang w:val="en-US"/>
        </w:rPr>
      </w:pPr>
    </w:p>
    <w:sectPr w:rsidR="0097129B" w:rsidRPr="00BA78CA">
      <w:head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AE26" w14:textId="77777777" w:rsidR="00913833" w:rsidRDefault="00913833">
      <w:pPr>
        <w:spacing w:line="240" w:lineRule="auto"/>
      </w:pPr>
      <w:r>
        <w:separator/>
      </w:r>
    </w:p>
  </w:endnote>
  <w:endnote w:type="continuationSeparator" w:id="0">
    <w:p w14:paraId="360C87B7" w14:textId="77777777" w:rsidR="00913833" w:rsidRDefault="00913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FC3A" w14:textId="77777777" w:rsidR="00913833" w:rsidRDefault="00913833">
      <w:pPr>
        <w:spacing w:line="240" w:lineRule="auto"/>
      </w:pPr>
      <w:r>
        <w:separator/>
      </w:r>
    </w:p>
  </w:footnote>
  <w:footnote w:type="continuationSeparator" w:id="0">
    <w:p w14:paraId="7FFFEB0D" w14:textId="77777777" w:rsidR="00913833" w:rsidRDefault="009138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A2BF" w14:textId="77777777" w:rsidR="0097129B" w:rsidRDefault="00000000">
    <w:pPr>
      <w:jc w:val="right"/>
    </w:pPr>
    <w:r>
      <w:rPr>
        <w:noProof/>
      </w:rPr>
      <w:drawing>
        <wp:anchor distT="0" distB="0" distL="0" distR="0" simplePos="0" relativeHeight="251658240" behindDoc="1" locked="0" layoutInCell="1" hidden="0" allowOverlap="1" wp14:anchorId="62E0E8B7" wp14:editId="694CA492">
          <wp:simplePos x="0" y="0"/>
          <wp:positionH relativeFrom="column">
            <wp:posOffset>5212324</wp:posOffset>
          </wp:positionH>
          <wp:positionV relativeFrom="paragraph">
            <wp:posOffset>-113416</wp:posOffset>
          </wp:positionV>
          <wp:extent cx="1322112" cy="242277"/>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2112" cy="24227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95A7F"/>
    <w:multiLevelType w:val="multilevel"/>
    <w:tmpl w:val="08865A6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4696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29B"/>
    <w:rsid w:val="000C3093"/>
    <w:rsid w:val="000D3271"/>
    <w:rsid w:val="000F1328"/>
    <w:rsid w:val="00162617"/>
    <w:rsid w:val="001662B8"/>
    <w:rsid w:val="002A3218"/>
    <w:rsid w:val="004569CB"/>
    <w:rsid w:val="00913833"/>
    <w:rsid w:val="009301DA"/>
    <w:rsid w:val="0097129B"/>
    <w:rsid w:val="009B502A"/>
    <w:rsid w:val="009D0BFC"/>
    <w:rsid w:val="00A72662"/>
    <w:rsid w:val="00BA78CA"/>
    <w:rsid w:val="00BE0F60"/>
    <w:rsid w:val="00D734D2"/>
    <w:rsid w:val="00FE5D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E1AEC9"/>
  <w15:docId w15:val="{82D243C2-5B25-0041-8FBC-144C128A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Verwijzingopmerking">
    <w:name w:val="annotation reference"/>
    <w:basedOn w:val="Standaardalinea-lettertype"/>
    <w:uiPriority w:val="99"/>
    <w:semiHidden/>
    <w:unhideWhenUsed/>
    <w:rsid w:val="00E13BC2"/>
    <w:rPr>
      <w:sz w:val="16"/>
      <w:szCs w:val="16"/>
    </w:rPr>
  </w:style>
  <w:style w:type="paragraph" w:styleId="Tekstopmerking">
    <w:name w:val="annotation text"/>
    <w:basedOn w:val="Standaard"/>
    <w:link w:val="TekstopmerkingChar"/>
    <w:uiPriority w:val="99"/>
    <w:unhideWhenUsed/>
    <w:rsid w:val="00E13BC2"/>
    <w:pPr>
      <w:spacing w:line="240" w:lineRule="auto"/>
    </w:pPr>
    <w:rPr>
      <w:sz w:val="20"/>
      <w:szCs w:val="20"/>
    </w:rPr>
  </w:style>
  <w:style w:type="character" w:customStyle="1" w:styleId="TekstopmerkingChar">
    <w:name w:val="Tekst opmerking Char"/>
    <w:basedOn w:val="Standaardalinea-lettertype"/>
    <w:link w:val="Tekstopmerking"/>
    <w:uiPriority w:val="99"/>
    <w:rsid w:val="00E13BC2"/>
    <w:rPr>
      <w:sz w:val="20"/>
      <w:szCs w:val="20"/>
    </w:rPr>
  </w:style>
  <w:style w:type="paragraph" w:styleId="Onderwerpvanopmerking">
    <w:name w:val="annotation subject"/>
    <w:basedOn w:val="Tekstopmerking"/>
    <w:next w:val="Tekstopmerking"/>
    <w:link w:val="OnderwerpvanopmerkingChar"/>
    <w:uiPriority w:val="99"/>
    <w:semiHidden/>
    <w:unhideWhenUsed/>
    <w:rsid w:val="00E13BC2"/>
    <w:rPr>
      <w:b/>
      <w:bCs/>
    </w:rPr>
  </w:style>
  <w:style w:type="character" w:customStyle="1" w:styleId="OnderwerpvanopmerkingChar">
    <w:name w:val="Onderwerp van opmerking Char"/>
    <w:basedOn w:val="TekstopmerkingChar"/>
    <w:link w:val="Onderwerpvanopmerking"/>
    <w:uiPriority w:val="99"/>
    <w:semiHidden/>
    <w:rsid w:val="00E13BC2"/>
    <w:rPr>
      <w:b/>
      <w:bCs/>
      <w:sz w:val="20"/>
      <w:szCs w:val="20"/>
    </w:rPr>
  </w:style>
  <w:style w:type="paragraph" w:styleId="Normaalweb">
    <w:name w:val="Normal (Web)"/>
    <w:basedOn w:val="Standaard"/>
    <w:uiPriority w:val="99"/>
    <w:unhideWhenUsed/>
    <w:rsid w:val="00EE56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EE5629"/>
    <w:rPr>
      <w:color w:val="0000FF"/>
      <w:u w:val="single"/>
    </w:rPr>
  </w:style>
  <w:style w:type="paragraph" w:styleId="Lijstalinea">
    <w:name w:val="List Paragraph"/>
    <w:basedOn w:val="Standaard"/>
    <w:uiPriority w:val="34"/>
    <w:qFormat/>
    <w:rsid w:val="00D53D6A"/>
    <w:pPr>
      <w:ind w:left="720"/>
      <w:contextualSpacing/>
    </w:pPr>
  </w:style>
  <w:style w:type="character" w:styleId="Onopgelostemelding">
    <w:name w:val="Unresolved Mention"/>
    <w:basedOn w:val="Standaardalinea-lettertype"/>
    <w:uiPriority w:val="99"/>
    <w:semiHidden/>
    <w:unhideWhenUsed/>
    <w:rsid w:val="006604D3"/>
    <w:rPr>
      <w:color w:val="605E5C"/>
      <w:shd w:val="clear" w:color="auto" w:fill="E1DFDD"/>
    </w:rPr>
  </w:style>
  <w:style w:type="paragraph" w:styleId="Koptekst">
    <w:name w:val="header"/>
    <w:basedOn w:val="Standaard"/>
    <w:link w:val="KoptekstChar"/>
    <w:uiPriority w:val="99"/>
    <w:unhideWhenUsed/>
    <w:rsid w:val="00ED668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6681"/>
  </w:style>
  <w:style w:type="paragraph" w:styleId="Voettekst">
    <w:name w:val="footer"/>
    <w:basedOn w:val="Standaard"/>
    <w:link w:val="VoettekstChar"/>
    <w:uiPriority w:val="99"/>
    <w:unhideWhenUsed/>
    <w:rsid w:val="00ED668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D6681"/>
  </w:style>
  <w:style w:type="character" w:styleId="GevolgdeHyperlink">
    <w:name w:val="FollowedHyperlink"/>
    <w:basedOn w:val="Standaardalinea-lettertype"/>
    <w:uiPriority w:val="99"/>
    <w:semiHidden/>
    <w:unhideWhenUsed/>
    <w:rsid w:val="00F90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5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ik.dubbeldeman@showhero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JxlFaewqxxokniXFcYp8Lc3/gw==">AMUW2mX/uDJmTczRcXYGJTufo2/lxqXzo10d1age+kcnEI4Vh5JsbAtFNsS3kNURk0B2Vs1OQAIGtCIT5OINpmmMBEZu0mss+IE1dYENa3Ef3z4YZFTbGKohOnDtuBbZ5oHtCk/Tri24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4320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Klein Schiphorst</cp:lastModifiedBy>
  <cp:revision>4</cp:revision>
  <dcterms:created xsi:type="dcterms:W3CDTF">2023-04-18T14:48:00Z</dcterms:created>
  <dcterms:modified xsi:type="dcterms:W3CDTF">2023-04-18T14:48:00Z</dcterms:modified>
</cp:coreProperties>
</file>