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29B" w:rsidRDefault="0097129B">
      <w:pPr>
        <w:spacing w:line="300" w:lineRule="auto"/>
        <w:rPr>
          <w:color w:val="000000"/>
        </w:rPr>
      </w:pPr>
    </w:p>
    <w:p w:rsidR="0097129B" w:rsidRDefault="0097129B">
      <w:pPr>
        <w:spacing w:line="300" w:lineRule="auto"/>
        <w:rPr>
          <w:color w:val="000000"/>
        </w:rPr>
      </w:pPr>
    </w:p>
    <w:p w:rsidR="0097129B" w:rsidRDefault="0097129B">
      <w:pPr>
        <w:spacing w:line="300" w:lineRule="auto"/>
        <w:rPr>
          <w:color w:val="000000"/>
        </w:rPr>
      </w:pPr>
    </w:p>
    <w:p w:rsidR="0097129B" w:rsidRDefault="00000000">
      <w:pPr>
        <w:pStyle w:val="Titel"/>
        <w:spacing w:line="300" w:lineRule="auto"/>
        <w:jc w:val="center"/>
        <w:rPr>
          <w:rFonts w:ascii="Calibri" w:eastAsia="Calibri" w:hAnsi="Calibri" w:cs="Calibri"/>
          <w:b/>
          <w:color w:val="000000"/>
          <w:sz w:val="32"/>
          <w:szCs w:val="32"/>
        </w:rPr>
      </w:pPr>
      <w:bookmarkStart w:id="0" w:name="_heading=h.30j0zll" w:colFirst="0" w:colLast="0"/>
      <w:bookmarkEnd w:id="0"/>
      <w:r>
        <w:rPr>
          <w:rFonts w:ascii="Calibri" w:eastAsia="Calibri" w:hAnsi="Calibri" w:cs="Calibri"/>
          <w:b/>
          <w:color w:val="000000"/>
          <w:sz w:val="32"/>
          <w:szCs w:val="32"/>
        </w:rPr>
        <w:t xml:space="preserve">PERSBERICHT </w:t>
      </w:r>
    </w:p>
    <w:p w:rsidR="0097129B" w:rsidRDefault="0097129B">
      <w:pPr>
        <w:pBdr>
          <w:bottom w:val="single" w:sz="6" w:space="1" w:color="000000"/>
        </w:pBdr>
        <w:spacing w:line="300" w:lineRule="auto"/>
        <w:rPr>
          <w:rFonts w:ascii="Calibri" w:eastAsia="Calibri" w:hAnsi="Calibri" w:cs="Calibri"/>
          <w:b/>
          <w:color w:val="000000"/>
          <w:sz w:val="32"/>
          <w:szCs w:val="32"/>
        </w:rPr>
      </w:pPr>
    </w:p>
    <w:p w:rsidR="0097129B" w:rsidRDefault="00000000">
      <w:pPr>
        <w:pBdr>
          <w:bottom w:val="single" w:sz="6" w:space="1" w:color="000000"/>
        </w:pBdr>
        <w:spacing w:line="300" w:lineRule="auto"/>
        <w:rPr>
          <w:rFonts w:ascii="Calibri" w:eastAsia="Calibri" w:hAnsi="Calibri" w:cs="Calibri"/>
          <w:b/>
          <w:color w:val="000000"/>
          <w:sz w:val="32"/>
          <w:szCs w:val="32"/>
        </w:rPr>
      </w:pPr>
      <w:proofErr w:type="spellStart"/>
      <w:r>
        <w:rPr>
          <w:rFonts w:ascii="Calibri" w:eastAsia="Calibri" w:hAnsi="Calibri" w:cs="Calibri"/>
          <w:b/>
          <w:sz w:val="32"/>
          <w:szCs w:val="32"/>
        </w:rPr>
        <w:t>Amayzine</w:t>
      </w:r>
      <w:proofErr w:type="spellEnd"/>
      <w:r>
        <w:rPr>
          <w:rFonts w:ascii="Calibri" w:eastAsia="Calibri" w:hAnsi="Calibri" w:cs="Calibri"/>
          <w:b/>
          <w:color w:val="000000"/>
          <w:sz w:val="32"/>
          <w:szCs w:val="32"/>
        </w:rPr>
        <w:t xml:space="preserve"> en ShowHeroes gaan samen videocontent produceren</w:t>
      </w:r>
    </w:p>
    <w:p w:rsidR="0097129B" w:rsidRDefault="00000000">
      <w:pPr>
        <w:pBdr>
          <w:bottom w:val="single" w:sz="6" w:space="1" w:color="000000"/>
        </w:pBdr>
        <w:spacing w:line="300" w:lineRule="auto"/>
        <w:rPr>
          <w:rFonts w:ascii="Calibri" w:eastAsia="Calibri" w:hAnsi="Calibri" w:cs="Calibri"/>
          <w:b/>
          <w:i/>
          <w:color w:val="000000"/>
          <w:sz w:val="28"/>
          <w:szCs w:val="28"/>
        </w:rPr>
      </w:pPr>
      <w:r>
        <w:rPr>
          <w:rFonts w:ascii="Calibri" w:eastAsia="Calibri" w:hAnsi="Calibri" w:cs="Calibri"/>
          <w:b/>
          <w:i/>
          <w:color w:val="000000"/>
          <w:sz w:val="28"/>
          <w:szCs w:val="28"/>
        </w:rPr>
        <w:t xml:space="preserve">Uitbreiding én verlenging van de samenwerking sluit perfect aan bij het eerder gelanceerde </w:t>
      </w:r>
      <w:proofErr w:type="spellStart"/>
      <w:r>
        <w:rPr>
          <w:rFonts w:ascii="Calibri" w:eastAsia="Calibri" w:hAnsi="Calibri" w:cs="Calibri"/>
          <w:b/>
          <w:i/>
          <w:color w:val="000000"/>
          <w:sz w:val="28"/>
          <w:szCs w:val="28"/>
        </w:rPr>
        <w:t>Better</w:t>
      </w:r>
      <w:proofErr w:type="spellEnd"/>
      <w:r>
        <w:rPr>
          <w:rFonts w:ascii="Calibri" w:eastAsia="Calibri" w:hAnsi="Calibri" w:cs="Calibri"/>
          <w:b/>
          <w:i/>
          <w:color w:val="000000"/>
          <w:sz w:val="28"/>
          <w:szCs w:val="28"/>
        </w:rPr>
        <w:t xml:space="preserve"> Media Framework </w:t>
      </w:r>
    </w:p>
    <w:p w:rsidR="0097129B" w:rsidRDefault="0097129B">
      <w:pPr>
        <w:pBdr>
          <w:bottom w:val="single" w:sz="6" w:space="1" w:color="000000"/>
        </w:pBdr>
        <w:spacing w:line="300" w:lineRule="auto"/>
        <w:rPr>
          <w:rFonts w:ascii="Calibri" w:eastAsia="Calibri" w:hAnsi="Calibri" w:cs="Calibri"/>
          <w:b/>
          <w:i/>
          <w:color w:val="000000"/>
          <w:sz w:val="28"/>
          <w:szCs w:val="28"/>
        </w:rPr>
      </w:pPr>
    </w:p>
    <w:p w:rsidR="0097129B" w:rsidRDefault="00000000">
      <w:pPr>
        <w:pBdr>
          <w:bottom w:val="single" w:sz="6" w:space="1" w:color="000000"/>
        </w:pBdr>
        <w:spacing w:line="300" w:lineRule="auto"/>
        <w:rPr>
          <w:rFonts w:ascii="Calibri" w:eastAsia="Calibri" w:hAnsi="Calibri" w:cs="Calibri"/>
          <w:b/>
          <w:highlight w:val="white"/>
        </w:rPr>
      </w:pPr>
      <w:r w:rsidRPr="004569CB">
        <w:rPr>
          <w:rFonts w:ascii="Calibri" w:eastAsia="Calibri" w:hAnsi="Calibri" w:cs="Calibri"/>
          <w:b/>
          <w:color w:val="000000"/>
        </w:rPr>
        <w:t xml:space="preserve">Amsterdam, </w:t>
      </w:r>
      <w:r w:rsidR="004569CB" w:rsidRPr="004569CB">
        <w:rPr>
          <w:rFonts w:ascii="Calibri" w:eastAsia="Calibri" w:hAnsi="Calibri" w:cs="Calibri"/>
          <w:b/>
          <w:color w:val="000000"/>
        </w:rPr>
        <w:t xml:space="preserve">6 </w:t>
      </w:r>
      <w:r w:rsidRPr="004569CB">
        <w:rPr>
          <w:rFonts w:ascii="Calibri" w:eastAsia="Calibri" w:hAnsi="Calibri" w:cs="Calibri"/>
          <w:b/>
          <w:color w:val="000000"/>
        </w:rPr>
        <w:t>april 2023</w:t>
      </w:r>
      <w:r>
        <w:rPr>
          <w:rFonts w:ascii="Calibri" w:eastAsia="Calibri" w:hAnsi="Calibri" w:cs="Calibri"/>
          <w:b/>
          <w:color w:val="000000"/>
        </w:rPr>
        <w:t xml:space="preserve"> –</w:t>
      </w:r>
      <w:r>
        <w:rPr>
          <w:rFonts w:ascii="Calibri" w:eastAsia="Calibri" w:hAnsi="Calibri" w:cs="Calibri"/>
          <w:b/>
          <w:sz w:val="21"/>
          <w:szCs w:val="21"/>
          <w:highlight w:val="white"/>
        </w:rPr>
        <w:t xml:space="preserve"> Lifestyleplatform </w:t>
      </w:r>
      <w:hyperlink r:id="rId8">
        <w:proofErr w:type="spellStart"/>
        <w:r>
          <w:rPr>
            <w:rFonts w:ascii="Calibri" w:eastAsia="Calibri" w:hAnsi="Calibri" w:cs="Calibri"/>
            <w:b/>
            <w:color w:val="0000FF"/>
            <w:sz w:val="21"/>
            <w:szCs w:val="21"/>
            <w:highlight w:val="white"/>
            <w:u w:val="single"/>
          </w:rPr>
          <w:t>Amayzine</w:t>
        </w:r>
        <w:proofErr w:type="spellEnd"/>
      </w:hyperlink>
      <w:r>
        <w:rPr>
          <w:rFonts w:ascii="Calibri" w:eastAsia="Calibri" w:hAnsi="Calibri" w:cs="Calibri"/>
          <w:b/>
          <w:sz w:val="21"/>
          <w:szCs w:val="21"/>
          <w:highlight w:val="white"/>
        </w:rPr>
        <w:t xml:space="preserve"> en</w:t>
      </w:r>
      <w:r>
        <w:rPr>
          <w:rFonts w:ascii="Calibri" w:eastAsia="Calibri" w:hAnsi="Calibri" w:cs="Calibri"/>
          <w:b/>
          <w:color w:val="000000"/>
        </w:rPr>
        <w:t xml:space="preserve"> de </w:t>
      </w:r>
      <w:hyperlink r:id="rId9">
        <w:r>
          <w:rPr>
            <w:rFonts w:ascii="Calibri" w:eastAsia="Calibri" w:hAnsi="Calibri" w:cs="Calibri"/>
            <w:b/>
            <w:color w:val="0000FF"/>
            <w:u w:val="single"/>
          </w:rPr>
          <w:t>ShowHeroes Group</w:t>
        </w:r>
      </w:hyperlink>
      <w:r>
        <w:rPr>
          <w:rFonts w:ascii="Calibri" w:eastAsia="Calibri" w:hAnsi="Calibri" w:cs="Calibri"/>
          <w:b/>
          <w:color w:val="000000"/>
        </w:rPr>
        <w:t xml:space="preserve"> maken vandaag bekend hun samenwerking met een jaar te verlengen en uit te breiden met videoproductie. Een team van twintig producenten van ShowHeroes gaat samen met de uitgever redactionele videoclips in alle IAB-categorieën produceren die de </w:t>
      </w:r>
      <w:r>
        <w:rPr>
          <w:rFonts w:ascii="Calibri" w:eastAsia="Calibri" w:hAnsi="Calibri" w:cs="Calibri"/>
          <w:b/>
          <w:highlight w:val="white"/>
        </w:rPr>
        <w:t xml:space="preserve">1,5 miljoen maandelijkse, unieke, voornamelijk vrouwelijke bezoekers op verschillende thema’s moeten inspireren. </w:t>
      </w:r>
    </w:p>
    <w:p w:rsidR="0097129B" w:rsidRDefault="0097129B">
      <w:pPr>
        <w:pBdr>
          <w:bottom w:val="single" w:sz="6" w:space="1" w:color="000000"/>
        </w:pBdr>
        <w:spacing w:line="300" w:lineRule="auto"/>
        <w:rPr>
          <w:rFonts w:ascii="Calibri" w:eastAsia="Calibri" w:hAnsi="Calibri" w:cs="Calibri"/>
          <w:b/>
          <w:highlight w:val="white"/>
        </w:rPr>
      </w:pPr>
    </w:p>
    <w:p w:rsidR="0097129B" w:rsidRDefault="00000000">
      <w:pPr>
        <w:pBdr>
          <w:bottom w:val="single" w:sz="6" w:space="1" w:color="000000"/>
        </w:pBdr>
        <w:spacing w:line="300" w:lineRule="auto"/>
        <w:rPr>
          <w:rFonts w:ascii="Calibri" w:eastAsia="Calibri" w:hAnsi="Calibri" w:cs="Calibri"/>
          <w:b/>
          <w:color w:val="000000"/>
        </w:rPr>
      </w:pPr>
      <w:r>
        <w:rPr>
          <w:rFonts w:ascii="Calibri" w:eastAsia="Calibri" w:hAnsi="Calibri" w:cs="Calibri"/>
          <w:b/>
          <w:color w:val="000000"/>
        </w:rPr>
        <w:t>Redactionele videocontent</w:t>
      </w:r>
    </w:p>
    <w:p w:rsidR="0097129B" w:rsidRDefault="00000000">
      <w:pPr>
        <w:pBdr>
          <w:bottom w:val="single" w:sz="6" w:space="1" w:color="000000"/>
        </w:pBdr>
        <w:spacing w:line="300" w:lineRule="auto"/>
        <w:rPr>
          <w:rFonts w:ascii="Calibri" w:eastAsia="Calibri" w:hAnsi="Calibri" w:cs="Calibri"/>
          <w:color w:val="000000"/>
        </w:rPr>
      </w:pPr>
      <w:r>
        <w:rPr>
          <w:rFonts w:ascii="Calibri" w:eastAsia="Calibri" w:hAnsi="Calibri" w:cs="Calibri"/>
          <w:color w:val="000000"/>
        </w:rPr>
        <w:t xml:space="preserve">In de vijf jaar dat </w:t>
      </w:r>
      <w:proofErr w:type="spellStart"/>
      <w:r>
        <w:rPr>
          <w:rFonts w:ascii="Calibri" w:eastAsia="Calibri" w:hAnsi="Calibri" w:cs="Calibri"/>
          <w:color w:val="000000"/>
        </w:rPr>
        <w:t>Amayzine</w:t>
      </w:r>
      <w:proofErr w:type="spellEnd"/>
      <w:r>
        <w:rPr>
          <w:rFonts w:ascii="Calibri" w:eastAsia="Calibri" w:hAnsi="Calibri" w:cs="Calibri"/>
          <w:color w:val="000000"/>
        </w:rPr>
        <w:t xml:space="preserve"> en ShowHeroes al met elkaar samenwerken, heeft de uitgever altijd gewerkt met de video’s</w:t>
      </w:r>
      <w:r>
        <w:t xml:space="preserve"> uit de </w:t>
      </w:r>
      <w:r>
        <w:rPr>
          <w:rFonts w:ascii="Calibri" w:eastAsia="Calibri" w:hAnsi="Calibri" w:cs="Calibri"/>
          <w:color w:val="000000"/>
        </w:rPr>
        <w:t xml:space="preserve">videobibliotheek van ShowHeroes met daarin 150.000+ unieke videoclips. De video’s zorgden voor aanzienlijk hoge </w:t>
      </w:r>
      <w:proofErr w:type="spellStart"/>
      <w:r>
        <w:rPr>
          <w:rFonts w:ascii="Calibri" w:eastAsia="Calibri" w:hAnsi="Calibri" w:cs="Calibri"/>
          <w:color w:val="000000"/>
        </w:rPr>
        <w:t>revenues</w:t>
      </w:r>
      <w:proofErr w:type="spellEnd"/>
      <w:r>
        <w:rPr>
          <w:rFonts w:ascii="Calibri" w:eastAsia="Calibri" w:hAnsi="Calibri" w:cs="Calibri"/>
          <w:color w:val="000000"/>
        </w:rPr>
        <w:t xml:space="preserve"> voor het platform, maar de behoefte aan op maat gemaakte video’s werd steeds groter. De verlenging van het contract voelde voor beide partijen als een </w:t>
      </w:r>
      <w:proofErr w:type="gramStart"/>
      <w:r>
        <w:rPr>
          <w:rFonts w:ascii="Calibri" w:eastAsia="Calibri" w:hAnsi="Calibri" w:cs="Calibri"/>
          <w:color w:val="000000"/>
        </w:rPr>
        <w:t>goed</w:t>
      </w:r>
      <w:proofErr w:type="gramEnd"/>
      <w:r>
        <w:rPr>
          <w:rFonts w:ascii="Calibri" w:eastAsia="Calibri" w:hAnsi="Calibri" w:cs="Calibri"/>
          <w:color w:val="000000"/>
        </w:rPr>
        <w:t xml:space="preserve"> moment om de samenwerking uit te breiden en een team samen te stellen dat de redactionele videocontent voor </w:t>
      </w:r>
      <w:proofErr w:type="spellStart"/>
      <w:r>
        <w:rPr>
          <w:rFonts w:ascii="Calibri" w:eastAsia="Calibri" w:hAnsi="Calibri" w:cs="Calibri"/>
          <w:color w:val="000000"/>
        </w:rPr>
        <w:t>Amayzine</w:t>
      </w:r>
      <w:proofErr w:type="spellEnd"/>
      <w:r>
        <w:rPr>
          <w:rFonts w:ascii="Calibri" w:eastAsia="Calibri" w:hAnsi="Calibri" w:cs="Calibri"/>
          <w:color w:val="000000"/>
        </w:rPr>
        <w:t xml:space="preserve"> gaat produceren. De eerste mini-documentaires en interviews worden op dit moment geproduceerd. </w:t>
      </w:r>
    </w:p>
    <w:p w:rsidR="0097129B" w:rsidRDefault="0097129B">
      <w:pPr>
        <w:pBdr>
          <w:bottom w:val="single" w:sz="6" w:space="1" w:color="000000"/>
        </w:pBdr>
        <w:spacing w:line="300" w:lineRule="auto"/>
        <w:rPr>
          <w:rFonts w:ascii="Calibri" w:eastAsia="Calibri" w:hAnsi="Calibri" w:cs="Calibri"/>
          <w:b/>
          <w:color w:val="000000"/>
        </w:rPr>
      </w:pPr>
    </w:p>
    <w:p w:rsidR="0097129B" w:rsidRDefault="00000000">
      <w:pPr>
        <w:pBdr>
          <w:bottom w:val="single" w:sz="6" w:space="1" w:color="000000"/>
        </w:pBdr>
        <w:spacing w:line="300" w:lineRule="auto"/>
        <w:rPr>
          <w:rFonts w:ascii="Calibri" w:eastAsia="Calibri" w:hAnsi="Calibri" w:cs="Calibri"/>
          <w:highlight w:val="white"/>
        </w:rPr>
      </w:pPr>
      <w:r>
        <w:rPr>
          <w:rFonts w:ascii="Calibri" w:eastAsia="Calibri" w:hAnsi="Calibri" w:cs="Calibri"/>
          <w:b/>
          <w:highlight w:val="white"/>
        </w:rPr>
        <w:t>Extra dimensie in de relatie met onze lezers</w:t>
      </w:r>
      <w:r>
        <w:rPr>
          <w:rFonts w:ascii="Calibri" w:eastAsia="Calibri" w:hAnsi="Calibri" w:cs="Calibri"/>
          <w:b/>
          <w:color w:val="000000"/>
        </w:rPr>
        <w:t xml:space="preserve"> </w:t>
      </w:r>
      <w:r>
        <w:rPr>
          <w:rFonts w:ascii="Calibri" w:eastAsia="Calibri" w:hAnsi="Calibri" w:cs="Calibri"/>
          <w:b/>
          <w:color w:val="000000"/>
        </w:rPr>
        <w:br/>
      </w:r>
      <w:r>
        <w:rPr>
          <w:rFonts w:ascii="Calibri" w:eastAsia="Calibri" w:hAnsi="Calibri" w:cs="Calibri"/>
          <w:color w:val="000000"/>
        </w:rPr>
        <w:t>May</w:t>
      </w:r>
      <w:r>
        <w:rPr>
          <w:rFonts w:ascii="Calibri" w:eastAsia="Calibri" w:hAnsi="Calibri" w:cs="Calibri"/>
        </w:rPr>
        <w:t>-</w:t>
      </w:r>
      <w:r>
        <w:rPr>
          <w:rFonts w:ascii="Calibri" w:eastAsia="Calibri" w:hAnsi="Calibri" w:cs="Calibri"/>
          <w:color w:val="000000"/>
        </w:rPr>
        <w:t xml:space="preserve">Britt </w:t>
      </w:r>
      <w:proofErr w:type="spellStart"/>
      <w:r>
        <w:rPr>
          <w:rFonts w:ascii="Calibri" w:eastAsia="Calibri" w:hAnsi="Calibri" w:cs="Calibri"/>
          <w:color w:val="000000"/>
        </w:rPr>
        <w:t>Mobach</w:t>
      </w:r>
      <w:proofErr w:type="spellEnd"/>
      <w:r>
        <w:rPr>
          <w:rFonts w:ascii="Calibri" w:eastAsia="Calibri" w:hAnsi="Calibri" w:cs="Calibri"/>
          <w:color w:val="000000"/>
        </w:rPr>
        <w:t xml:space="preserve">, oprichter en editor in chief van </w:t>
      </w:r>
      <w:proofErr w:type="spellStart"/>
      <w:r>
        <w:rPr>
          <w:rFonts w:ascii="Calibri" w:eastAsia="Calibri" w:hAnsi="Calibri" w:cs="Calibri"/>
          <w:color w:val="000000"/>
        </w:rPr>
        <w:t>Amayzine</w:t>
      </w:r>
      <w:proofErr w:type="spellEnd"/>
      <w:r>
        <w:rPr>
          <w:rFonts w:ascii="Calibri" w:eastAsia="Calibri" w:hAnsi="Calibri" w:cs="Calibri"/>
          <w:color w:val="000000"/>
        </w:rPr>
        <w:t xml:space="preserve">: “Op ons platform schrijven we </w:t>
      </w:r>
      <w:r>
        <w:rPr>
          <w:rFonts w:ascii="Calibri" w:eastAsia="Calibri" w:hAnsi="Calibri" w:cs="Calibri"/>
          <w:highlight w:val="white"/>
        </w:rPr>
        <w:t>over alles wat het leven leuker, mooier en kleurrijker maakt. De inhoud wordt gemaakt door editors van vlees en bloed en onze 1,5 miljoen maandelijkse bezoekers hebben het gevoel dat zij hen persoonlijk kennen en kunnen vertrouwen. Dat komt omdat we weten wat onze lezers drijft en raakt. We weten waar ze hun geld aan uitgeven en waar ze tegenaan lopen in het leven. Dat wij onze content samen met ShowHeroes gaan uitbreiden met zelfgemaakte video’s voelt als een logische stap. Herkenning en vermaak zijn voor ons belangrijke pijlers en dat we dit nu ook vertalen in video zal de relatie met onze lezers nog meer verbeteren.”</w:t>
      </w:r>
    </w:p>
    <w:p w:rsidR="0097129B" w:rsidRDefault="0097129B">
      <w:pPr>
        <w:pBdr>
          <w:bottom w:val="single" w:sz="6" w:space="1" w:color="000000"/>
        </w:pBdr>
        <w:spacing w:line="300" w:lineRule="auto"/>
        <w:rPr>
          <w:rFonts w:ascii="Calibri" w:eastAsia="Calibri" w:hAnsi="Calibri" w:cs="Calibri"/>
          <w:highlight w:val="white"/>
        </w:rPr>
      </w:pPr>
    </w:p>
    <w:p w:rsidR="0097129B" w:rsidRDefault="0097129B">
      <w:pPr>
        <w:pBdr>
          <w:bottom w:val="single" w:sz="6" w:space="1" w:color="000000"/>
        </w:pBdr>
        <w:spacing w:line="300" w:lineRule="auto"/>
        <w:rPr>
          <w:rFonts w:ascii="Calibri" w:eastAsia="Calibri" w:hAnsi="Calibri" w:cs="Calibri"/>
          <w:color w:val="000000"/>
        </w:rPr>
      </w:pPr>
    </w:p>
    <w:p w:rsidR="0097129B" w:rsidRDefault="0097129B">
      <w:pPr>
        <w:pBdr>
          <w:bottom w:val="single" w:sz="6" w:space="1" w:color="000000"/>
        </w:pBdr>
        <w:spacing w:line="300" w:lineRule="auto"/>
        <w:rPr>
          <w:rFonts w:ascii="Calibri" w:eastAsia="Calibri" w:hAnsi="Calibri" w:cs="Calibri"/>
          <w:color w:val="000000"/>
          <w:highlight w:val="yellow"/>
        </w:rPr>
      </w:pPr>
    </w:p>
    <w:p w:rsidR="0097129B" w:rsidRDefault="0097129B">
      <w:pPr>
        <w:pBdr>
          <w:bottom w:val="single" w:sz="6" w:space="1" w:color="000000"/>
        </w:pBdr>
        <w:spacing w:line="300" w:lineRule="auto"/>
        <w:rPr>
          <w:rFonts w:ascii="Calibri" w:eastAsia="Calibri" w:hAnsi="Calibri" w:cs="Calibri"/>
          <w:color w:val="000000"/>
        </w:rPr>
      </w:pPr>
    </w:p>
    <w:p w:rsidR="0097129B" w:rsidRDefault="00000000">
      <w:pPr>
        <w:pBdr>
          <w:bottom w:val="single" w:sz="6" w:space="1" w:color="000000"/>
        </w:pBdr>
        <w:spacing w:line="300" w:lineRule="auto"/>
        <w:rPr>
          <w:rFonts w:ascii="Calibri" w:eastAsia="Calibri" w:hAnsi="Calibri" w:cs="Calibri"/>
          <w:color w:val="000000"/>
        </w:rPr>
      </w:pPr>
      <w:r>
        <w:rPr>
          <w:rFonts w:ascii="Calibri" w:eastAsia="Calibri" w:hAnsi="Calibri" w:cs="Calibri"/>
          <w:b/>
          <w:color w:val="000000"/>
        </w:rPr>
        <w:t xml:space="preserve">De kracht van vrouwelijk leiderschap </w:t>
      </w:r>
      <w:r>
        <w:rPr>
          <w:rFonts w:ascii="Calibri" w:eastAsia="Calibri" w:hAnsi="Calibri" w:cs="Calibri"/>
          <w:b/>
          <w:color w:val="000000"/>
        </w:rPr>
        <w:br/>
      </w:r>
      <w:r>
        <w:rPr>
          <w:rFonts w:ascii="Roboto" w:eastAsia="Roboto" w:hAnsi="Roboto" w:cs="Roboto"/>
          <w:color w:val="444746"/>
          <w:sz w:val="21"/>
          <w:szCs w:val="21"/>
          <w:highlight w:val="white"/>
        </w:rPr>
        <w:t>Olivier Barger</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0000"/>
        </w:rPr>
        <w:t xml:space="preserve">Country Manager Benelux, zegt verheugd te zijn dat de samenwerking met </w:t>
      </w:r>
      <w:proofErr w:type="spellStart"/>
      <w:r>
        <w:rPr>
          <w:rFonts w:ascii="Calibri" w:eastAsia="Calibri" w:hAnsi="Calibri" w:cs="Calibri"/>
          <w:color w:val="000000"/>
        </w:rPr>
        <w:t>Amayzine</w:t>
      </w:r>
      <w:proofErr w:type="spellEnd"/>
      <w:r>
        <w:rPr>
          <w:rFonts w:ascii="Calibri" w:eastAsia="Calibri" w:hAnsi="Calibri" w:cs="Calibri"/>
          <w:color w:val="000000"/>
        </w:rPr>
        <w:t xml:space="preserve"> een extra dimensie heeft gekregen. “Het partnership met May-Britt en haar team is voor ons speciaal in vele opzichten. Niet alleen werken we al jarenlang met veel plezier met elkaar samen, zij zijn in mijn optiek ook de belichaming van ons </w:t>
      </w:r>
      <w:hyperlink r:id="rId10">
        <w:r>
          <w:rPr>
            <w:rFonts w:ascii="Calibri" w:eastAsia="Calibri" w:hAnsi="Calibri" w:cs="Calibri"/>
            <w:color w:val="000000"/>
            <w:u w:val="single"/>
          </w:rPr>
          <w:t>‘</w:t>
        </w:r>
        <w:proofErr w:type="spellStart"/>
        <w:r>
          <w:rPr>
            <w:rFonts w:ascii="Calibri" w:eastAsia="Calibri" w:hAnsi="Calibri" w:cs="Calibri"/>
            <w:color w:val="000000"/>
            <w:u w:val="single"/>
          </w:rPr>
          <w:t>Better</w:t>
        </w:r>
        <w:proofErr w:type="spellEnd"/>
        <w:r>
          <w:rPr>
            <w:rFonts w:ascii="Calibri" w:eastAsia="Calibri" w:hAnsi="Calibri" w:cs="Calibri"/>
            <w:color w:val="000000"/>
            <w:u w:val="single"/>
          </w:rPr>
          <w:t xml:space="preserve"> Media Framework’</w:t>
        </w:r>
      </w:hyperlink>
      <w:r>
        <w:rPr>
          <w:rFonts w:ascii="Calibri" w:eastAsia="Calibri" w:hAnsi="Calibri" w:cs="Calibri"/>
          <w:color w:val="000000"/>
          <w:u w:val="single"/>
        </w:rPr>
        <w:t xml:space="preserve"> </w:t>
      </w:r>
      <w:r>
        <w:rPr>
          <w:rFonts w:ascii="Calibri" w:eastAsia="Calibri" w:hAnsi="Calibri" w:cs="Calibri"/>
          <w:color w:val="000000"/>
        </w:rPr>
        <w:t xml:space="preserve">dat onder andere vrouwelijk leiderschap aanmoedigt. May en haar team laten zien hoe belangrijk een divers leiderschapsteam is. Met name vrouwen in de top zorgen ervoor dat verschillende perspectieven, ervaringen en vaardigheden op tafel worden gebracht, wat leidt tot meer innovatieve en effectieve besluitvorming. En dat is precies wat we straks ook terug gaan zien in de video’s die voor </w:t>
      </w:r>
      <w:proofErr w:type="spellStart"/>
      <w:r>
        <w:rPr>
          <w:rFonts w:ascii="Calibri" w:eastAsia="Calibri" w:hAnsi="Calibri" w:cs="Calibri"/>
          <w:color w:val="000000"/>
        </w:rPr>
        <w:t>Amayzine</w:t>
      </w:r>
      <w:proofErr w:type="spellEnd"/>
      <w:r>
        <w:rPr>
          <w:rFonts w:ascii="Calibri" w:eastAsia="Calibri" w:hAnsi="Calibri" w:cs="Calibri"/>
          <w:color w:val="000000"/>
        </w:rPr>
        <w:t xml:space="preserve"> worden geproduceerd.”</w:t>
      </w:r>
    </w:p>
    <w:p w:rsidR="0097129B" w:rsidRDefault="0097129B">
      <w:pPr>
        <w:pBdr>
          <w:bottom w:val="single" w:sz="6" w:space="1" w:color="000000"/>
        </w:pBdr>
        <w:spacing w:line="300" w:lineRule="auto"/>
        <w:rPr>
          <w:rFonts w:ascii="Calibri" w:eastAsia="Calibri" w:hAnsi="Calibri" w:cs="Calibri"/>
          <w:color w:val="000000"/>
        </w:rPr>
      </w:pPr>
    </w:p>
    <w:p w:rsidR="0097129B" w:rsidRDefault="0097129B">
      <w:pPr>
        <w:spacing w:line="300" w:lineRule="auto"/>
        <w:rPr>
          <w:color w:val="000000"/>
        </w:rPr>
      </w:pPr>
    </w:p>
    <w:p w:rsidR="0097129B" w:rsidRDefault="00000000">
      <w:pPr>
        <w:pBdr>
          <w:top w:val="nil"/>
          <w:left w:val="nil"/>
          <w:bottom w:val="single" w:sz="6" w:space="1" w:color="000000"/>
          <w:right w:val="nil"/>
          <w:between w:val="nil"/>
        </w:pBdr>
        <w:spacing w:after="60" w:line="300" w:lineRule="auto"/>
        <w:rPr>
          <w:rFonts w:ascii="Calibri" w:eastAsia="Calibri" w:hAnsi="Calibri" w:cs="Calibri"/>
          <w:color w:val="000000"/>
          <w:sz w:val="16"/>
          <w:szCs w:val="16"/>
        </w:rPr>
      </w:pPr>
      <w:r>
        <w:rPr>
          <w:rFonts w:ascii="Calibri" w:eastAsia="Calibri" w:hAnsi="Calibri" w:cs="Calibri"/>
          <w:b/>
          <w:color w:val="000000"/>
          <w:sz w:val="16"/>
          <w:szCs w:val="16"/>
        </w:rPr>
        <w:t>Over ShowHeroes</w:t>
      </w:r>
      <w:r>
        <w:rPr>
          <w:rFonts w:ascii="Calibri" w:eastAsia="Calibri" w:hAnsi="Calibri" w:cs="Calibri"/>
          <w:b/>
          <w:color w:val="000000"/>
          <w:sz w:val="16"/>
          <w:szCs w:val="16"/>
        </w:rPr>
        <w:br/>
      </w:r>
      <w:proofErr w:type="spellStart"/>
      <w:r>
        <w:rPr>
          <w:rFonts w:ascii="Calibri" w:eastAsia="Calibri" w:hAnsi="Calibri" w:cs="Calibri"/>
          <w:color w:val="000000"/>
          <w:sz w:val="16"/>
          <w:szCs w:val="16"/>
        </w:rPr>
        <w:t>ShowHeroes</w:t>
      </w:r>
      <w:proofErr w:type="spellEnd"/>
      <w:r>
        <w:rPr>
          <w:rFonts w:ascii="Calibri" w:eastAsia="Calibri" w:hAnsi="Calibri" w:cs="Calibri"/>
          <w:color w:val="000000"/>
          <w:sz w:val="16"/>
          <w:szCs w:val="16"/>
        </w:rPr>
        <w:t xml:space="preserve"> is een wereldwijde leider in digitale video en biedt content-, technologie- en advertentieoplossingen. Als mede-uitgever van toonaangevende </w:t>
      </w:r>
      <w:proofErr w:type="gramStart"/>
      <w:r>
        <w:rPr>
          <w:rFonts w:ascii="Calibri" w:eastAsia="Calibri" w:hAnsi="Calibri" w:cs="Calibri"/>
          <w:color w:val="000000"/>
          <w:sz w:val="16"/>
          <w:szCs w:val="16"/>
        </w:rPr>
        <w:t>online mediakanalen</w:t>
      </w:r>
      <w:proofErr w:type="gramEnd"/>
      <w:r>
        <w:rPr>
          <w:rFonts w:ascii="Calibri" w:eastAsia="Calibri" w:hAnsi="Calibri" w:cs="Calibri"/>
          <w:color w:val="000000"/>
          <w:sz w:val="16"/>
          <w:szCs w:val="16"/>
        </w:rPr>
        <w:t xml:space="preserve"> handhaaft het bedrijf redactionele uitmuntendheid over een netwerk van meer dan 6000 websites, en bevordert het kwaliteitsjournalistiek van de meest betrouwbare informatie- en entertainmentbronnen. Met een privacy-</w:t>
      </w:r>
      <w:proofErr w:type="spellStart"/>
      <w:r>
        <w:rPr>
          <w:rFonts w:ascii="Calibri" w:eastAsia="Calibri" w:hAnsi="Calibri" w:cs="Calibri"/>
          <w:color w:val="000000"/>
          <w:sz w:val="16"/>
          <w:szCs w:val="16"/>
        </w:rPr>
        <w:t>firstbenadering</w:t>
      </w:r>
      <w:proofErr w:type="spellEnd"/>
      <w:r>
        <w:rPr>
          <w:rFonts w:ascii="Calibri" w:eastAsia="Calibri" w:hAnsi="Calibri" w:cs="Calibri"/>
          <w:color w:val="000000"/>
          <w:sz w:val="16"/>
          <w:szCs w:val="16"/>
        </w:rPr>
        <w:t xml:space="preserve">, zorgen de cookieloze oplossingen van ShowHeroes zoals contextuele en semantische </w:t>
      </w:r>
      <w:proofErr w:type="spellStart"/>
      <w:r>
        <w:rPr>
          <w:rFonts w:ascii="Calibri" w:eastAsia="Calibri" w:hAnsi="Calibri" w:cs="Calibri"/>
          <w:color w:val="000000"/>
          <w:sz w:val="16"/>
          <w:szCs w:val="16"/>
        </w:rPr>
        <w:t>targetingtechnologie</w:t>
      </w:r>
      <w:proofErr w:type="spellEnd"/>
      <w:r>
        <w:rPr>
          <w:rFonts w:ascii="Calibri" w:eastAsia="Calibri" w:hAnsi="Calibri" w:cs="Calibri"/>
          <w:color w:val="000000"/>
          <w:sz w:val="16"/>
          <w:szCs w:val="16"/>
        </w:rPr>
        <w:t xml:space="preserve">, gekoppeld aan </w:t>
      </w:r>
      <w:proofErr w:type="spellStart"/>
      <w:r>
        <w:rPr>
          <w:rFonts w:ascii="Calibri" w:eastAsia="Calibri" w:hAnsi="Calibri" w:cs="Calibri"/>
          <w:color w:val="000000"/>
          <w:sz w:val="16"/>
          <w:szCs w:val="16"/>
        </w:rPr>
        <w:t>gematchte</w:t>
      </w:r>
      <w:proofErr w:type="spellEnd"/>
      <w:r>
        <w:rPr>
          <w:rFonts w:ascii="Calibri" w:eastAsia="Calibri" w:hAnsi="Calibri" w:cs="Calibri"/>
          <w:color w:val="000000"/>
          <w:sz w:val="16"/>
          <w:szCs w:val="16"/>
        </w:rPr>
        <w:t xml:space="preserve"> videocontent, voor waarde en relevantie voor zowel gebruikers als adverteerders.</w:t>
      </w:r>
    </w:p>
    <w:p w:rsidR="0097129B" w:rsidRDefault="0097129B">
      <w:pPr>
        <w:pBdr>
          <w:top w:val="nil"/>
          <w:left w:val="nil"/>
          <w:bottom w:val="single" w:sz="6" w:space="1" w:color="000000"/>
          <w:right w:val="nil"/>
          <w:between w:val="nil"/>
        </w:pBdr>
        <w:spacing w:after="60" w:line="300" w:lineRule="auto"/>
        <w:rPr>
          <w:rFonts w:ascii="Calibri" w:eastAsia="Calibri" w:hAnsi="Calibri" w:cs="Calibri"/>
          <w:color w:val="000000"/>
          <w:sz w:val="16"/>
          <w:szCs w:val="16"/>
        </w:rPr>
      </w:pPr>
    </w:p>
    <w:p w:rsidR="0097129B" w:rsidRDefault="00000000">
      <w:pPr>
        <w:pBdr>
          <w:top w:val="nil"/>
          <w:left w:val="nil"/>
          <w:bottom w:val="single" w:sz="6" w:space="1" w:color="000000"/>
          <w:right w:val="nil"/>
          <w:between w:val="nil"/>
        </w:pBdr>
        <w:spacing w:after="60" w:line="300" w:lineRule="auto"/>
        <w:rPr>
          <w:rFonts w:ascii="Calibri" w:eastAsia="Calibri" w:hAnsi="Calibri" w:cs="Calibri"/>
          <w:color w:val="000000"/>
          <w:sz w:val="16"/>
          <w:szCs w:val="16"/>
        </w:rPr>
      </w:pPr>
      <w:r>
        <w:rPr>
          <w:rFonts w:ascii="Calibri" w:eastAsia="Calibri" w:hAnsi="Calibri" w:cs="Calibri"/>
          <w:color w:val="000000"/>
          <w:sz w:val="16"/>
          <w:szCs w:val="16"/>
        </w:rPr>
        <w:t xml:space="preserve">ShowHeroes werd in 2016 opgericht door </w:t>
      </w:r>
      <w:proofErr w:type="spellStart"/>
      <w:r>
        <w:rPr>
          <w:rFonts w:ascii="Calibri" w:eastAsia="Calibri" w:hAnsi="Calibri" w:cs="Calibri"/>
          <w:color w:val="000000"/>
          <w:sz w:val="16"/>
          <w:szCs w:val="16"/>
        </w:rPr>
        <w:t>Ilhan</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Zengin</w:t>
      </w:r>
      <w:proofErr w:type="spellEnd"/>
      <w:r>
        <w:rPr>
          <w:rFonts w:ascii="Calibri" w:eastAsia="Calibri" w:hAnsi="Calibri" w:cs="Calibri"/>
          <w:color w:val="000000"/>
          <w:sz w:val="16"/>
          <w:szCs w:val="16"/>
        </w:rPr>
        <w:t xml:space="preserve">, Mario </w:t>
      </w:r>
      <w:proofErr w:type="spellStart"/>
      <w:r>
        <w:rPr>
          <w:rFonts w:ascii="Calibri" w:eastAsia="Calibri" w:hAnsi="Calibri" w:cs="Calibri"/>
          <w:color w:val="000000"/>
          <w:sz w:val="16"/>
          <w:szCs w:val="16"/>
        </w:rPr>
        <w:t>Tiedemann</w:t>
      </w:r>
      <w:proofErr w:type="spellEnd"/>
      <w:r>
        <w:rPr>
          <w:rFonts w:ascii="Calibri" w:eastAsia="Calibri" w:hAnsi="Calibri" w:cs="Calibri"/>
          <w:color w:val="000000"/>
          <w:sz w:val="16"/>
          <w:szCs w:val="16"/>
        </w:rPr>
        <w:t xml:space="preserve"> en Dennis </w:t>
      </w:r>
      <w:proofErr w:type="spellStart"/>
      <w:r>
        <w:rPr>
          <w:rFonts w:ascii="Calibri" w:eastAsia="Calibri" w:hAnsi="Calibri" w:cs="Calibri"/>
          <w:color w:val="000000"/>
          <w:sz w:val="16"/>
          <w:szCs w:val="16"/>
        </w:rPr>
        <w:t>Kirschner</w:t>
      </w:r>
      <w:proofErr w:type="spellEnd"/>
      <w:r>
        <w:rPr>
          <w:rFonts w:ascii="Calibri" w:eastAsia="Calibri" w:hAnsi="Calibri" w:cs="Calibri"/>
          <w:color w:val="000000"/>
          <w:sz w:val="16"/>
          <w:szCs w:val="16"/>
        </w:rPr>
        <w:t xml:space="preserve"> met het hoofdkantoor in Berlijn. In 2020 werd ShowHeroes Group gelanceerd, samengesteld uit het kernmerk ShowHeroes, productie-entiteit ShowHeroes </w:t>
      </w:r>
      <w:proofErr w:type="spellStart"/>
      <w:r>
        <w:rPr>
          <w:rFonts w:ascii="Calibri" w:eastAsia="Calibri" w:hAnsi="Calibri" w:cs="Calibri"/>
          <w:color w:val="000000"/>
          <w:sz w:val="16"/>
          <w:szCs w:val="16"/>
        </w:rPr>
        <w:t>Studios</w:t>
      </w:r>
      <w:proofErr w:type="spellEnd"/>
      <w:r>
        <w:rPr>
          <w:rFonts w:ascii="Calibri" w:eastAsia="Calibri" w:hAnsi="Calibri" w:cs="Calibri"/>
          <w:color w:val="000000"/>
          <w:sz w:val="16"/>
          <w:szCs w:val="16"/>
        </w:rPr>
        <w:t xml:space="preserve">, leverancier van performance-marketingoplossingen </w:t>
      </w:r>
      <w:proofErr w:type="spellStart"/>
      <w:r>
        <w:rPr>
          <w:rFonts w:ascii="Calibri" w:eastAsia="Calibri" w:hAnsi="Calibri" w:cs="Calibri"/>
          <w:color w:val="000000"/>
          <w:sz w:val="16"/>
          <w:szCs w:val="16"/>
        </w:rPr>
        <w:t>Agon</w:t>
      </w:r>
      <w:proofErr w:type="spellEnd"/>
      <w:r>
        <w:rPr>
          <w:rFonts w:ascii="Calibri" w:eastAsia="Calibri" w:hAnsi="Calibri" w:cs="Calibri"/>
          <w:color w:val="000000"/>
          <w:sz w:val="16"/>
          <w:szCs w:val="16"/>
        </w:rPr>
        <w:t xml:space="preserve"> Digital, SaaS-video-oplossing </w:t>
      </w:r>
      <w:proofErr w:type="spellStart"/>
      <w:r>
        <w:rPr>
          <w:rFonts w:ascii="Calibri" w:eastAsia="Calibri" w:hAnsi="Calibri" w:cs="Calibri"/>
          <w:color w:val="000000"/>
          <w:sz w:val="16"/>
          <w:szCs w:val="16"/>
        </w:rPr>
        <w:t>Viralize</w:t>
      </w:r>
      <w:proofErr w:type="spellEnd"/>
      <w:r>
        <w:rPr>
          <w:rFonts w:ascii="Calibri" w:eastAsia="Calibri" w:hAnsi="Calibri" w:cs="Calibri"/>
          <w:color w:val="000000"/>
          <w:sz w:val="16"/>
          <w:szCs w:val="16"/>
        </w:rPr>
        <w:t xml:space="preserve"> en The Digital </w:t>
      </w:r>
      <w:proofErr w:type="spellStart"/>
      <w:r>
        <w:rPr>
          <w:rFonts w:ascii="Calibri" w:eastAsia="Calibri" w:hAnsi="Calibri" w:cs="Calibri"/>
          <w:color w:val="000000"/>
          <w:sz w:val="16"/>
          <w:szCs w:val="16"/>
        </w:rPr>
        <w:t>Distillery</w:t>
      </w:r>
      <w:proofErr w:type="spellEnd"/>
      <w:r>
        <w:rPr>
          <w:rFonts w:ascii="Calibri" w:eastAsia="Calibri" w:hAnsi="Calibri" w:cs="Calibri"/>
          <w:color w:val="000000"/>
          <w:sz w:val="16"/>
          <w:szCs w:val="16"/>
        </w:rPr>
        <w:t xml:space="preserve">, een netwerkevenement en contentplatform. Wereldwijd heeft de groep meer dan 450 mensen in dienst met activiteiten in 29 strategische hubs in Europa, Latijns-Amerika en de VS. In zowel 2021 als 2022 is ShowHeroes Group door Deloitte erkend als een van de 50 snelst groeiende technologiebedrijven in Duitsland en won het de prijs `Technology </w:t>
      </w:r>
      <w:proofErr w:type="spellStart"/>
      <w:r>
        <w:rPr>
          <w:rFonts w:ascii="Calibri" w:eastAsia="Calibri" w:hAnsi="Calibri" w:cs="Calibri"/>
          <w:color w:val="000000"/>
          <w:sz w:val="16"/>
          <w:szCs w:val="16"/>
        </w:rPr>
        <w:t>Fast</w:t>
      </w:r>
      <w:proofErr w:type="spellEnd"/>
      <w:r>
        <w:rPr>
          <w:rFonts w:ascii="Calibri" w:eastAsia="Calibri" w:hAnsi="Calibri" w:cs="Calibri"/>
          <w:color w:val="000000"/>
          <w:sz w:val="16"/>
          <w:szCs w:val="16"/>
        </w:rPr>
        <w:t xml:space="preserve"> 50'.</w:t>
      </w:r>
    </w:p>
    <w:p w:rsidR="0097129B" w:rsidRDefault="0097129B">
      <w:pPr>
        <w:pBdr>
          <w:top w:val="nil"/>
          <w:left w:val="nil"/>
          <w:bottom w:val="single" w:sz="6" w:space="1" w:color="000000"/>
          <w:right w:val="nil"/>
          <w:between w:val="nil"/>
        </w:pBdr>
        <w:spacing w:after="60" w:line="300" w:lineRule="auto"/>
        <w:rPr>
          <w:rFonts w:ascii="Calibri" w:eastAsia="Calibri" w:hAnsi="Calibri" w:cs="Calibri"/>
          <w:color w:val="000000"/>
          <w:sz w:val="20"/>
          <w:szCs w:val="20"/>
        </w:rPr>
      </w:pPr>
    </w:p>
    <w:p w:rsidR="0097129B" w:rsidRDefault="0097129B">
      <w:pPr>
        <w:pBdr>
          <w:top w:val="nil"/>
          <w:left w:val="nil"/>
          <w:bottom w:val="nil"/>
          <w:right w:val="nil"/>
          <w:between w:val="nil"/>
        </w:pBdr>
        <w:spacing w:after="60" w:line="300" w:lineRule="auto"/>
        <w:rPr>
          <w:rFonts w:ascii="Calibri" w:eastAsia="Calibri" w:hAnsi="Calibri" w:cs="Calibri"/>
          <w:color w:val="000000"/>
          <w:sz w:val="20"/>
          <w:szCs w:val="20"/>
        </w:rPr>
      </w:pPr>
    </w:p>
    <w:p w:rsidR="0097129B" w:rsidRDefault="00000000">
      <w:pPr>
        <w:pBdr>
          <w:top w:val="nil"/>
          <w:left w:val="nil"/>
          <w:bottom w:val="nil"/>
          <w:right w:val="nil"/>
          <w:between w:val="nil"/>
        </w:pBdr>
        <w:spacing w:after="60" w:line="300" w:lineRule="auto"/>
        <w:rPr>
          <w:rFonts w:ascii="Times New Roman" w:eastAsia="Times New Roman" w:hAnsi="Times New Roman" w:cs="Times New Roman"/>
          <w:color w:val="000000"/>
          <w:sz w:val="24"/>
          <w:szCs w:val="24"/>
        </w:rPr>
      </w:pPr>
      <w:r>
        <w:rPr>
          <w:rFonts w:ascii="Calibri" w:eastAsia="Calibri" w:hAnsi="Calibri" w:cs="Calibri"/>
          <w:b/>
          <w:color w:val="000000"/>
        </w:rPr>
        <w:t>Voor meer informatie en interviewaanvragen kunt u contact opnemen met:</w:t>
      </w:r>
      <w:r>
        <w:rPr>
          <w:rFonts w:ascii="MS Gothic" w:eastAsia="MS Gothic" w:hAnsi="MS Gothic" w:cs="MS Gothic"/>
          <w:b/>
          <w:color w:val="000000"/>
        </w:rPr>
        <w:t>  </w:t>
      </w:r>
    </w:p>
    <w:p w:rsidR="00162617" w:rsidRPr="00162617" w:rsidRDefault="00162617" w:rsidP="00162617">
      <w:pPr>
        <w:spacing w:line="300" w:lineRule="auto"/>
        <w:rPr>
          <w:rFonts w:ascii="Calibri" w:eastAsia="Calibri" w:hAnsi="Calibri" w:cs="Calibri"/>
          <w:color w:val="000000"/>
          <w:lang w:val="en-US"/>
        </w:rPr>
      </w:pPr>
      <w:r w:rsidRPr="00162617">
        <w:rPr>
          <w:rFonts w:ascii="Calibri" w:eastAsia="Calibri" w:hAnsi="Calibri" w:cs="Calibri"/>
          <w:color w:val="000000"/>
          <w:lang w:val="en-US"/>
        </w:rPr>
        <w:t xml:space="preserve">Olivier Barger | Country Manager Benelux ShowHeroes Group| +31641813012 | </w:t>
      </w:r>
      <w:hyperlink r:id="rId11" w:history="1">
        <w:r w:rsidRPr="00621987">
          <w:rPr>
            <w:rStyle w:val="Hyperlink"/>
            <w:rFonts w:ascii="Calibri" w:eastAsia="Calibri" w:hAnsi="Calibri" w:cs="Calibri"/>
            <w:lang w:val="en-US"/>
          </w:rPr>
          <w:t>olivier.barger@showheroes.com</w:t>
        </w:r>
      </w:hyperlink>
      <w:r>
        <w:rPr>
          <w:rFonts w:ascii="Calibri" w:eastAsia="Calibri" w:hAnsi="Calibri" w:cs="Calibri"/>
          <w:color w:val="000000"/>
          <w:lang w:val="en-US"/>
        </w:rPr>
        <w:t xml:space="preserve"> </w:t>
      </w:r>
    </w:p>
    <w:p w:rsidR="0097129B" w:rsidRPr="004569CB" w:rsidRDefault="00162617" w:rsidP="00162617">
      <w:pPr>
        <w:spacing w:line="300" w:lineRule="auto"/>
        <w:rPr>
          <w:color w:val="000000"/>
          <w:lang w:val="en-US"/>
        </w:rPr>
      </w:pPr>
      <w:r w:rsidRPr="00162617">
        <w:rPr>
          <w:rFonts w:ascii="Calibri" w:eastAsia="Calibri" w:hAnsi="Calibri" w:cs="Calibri"/>
          <w:color w:val="000000"/>
          <w:lang w:val="en-US"/>
        </w:rPr>
        <w:t> </w:t>
      </w:r>
      <w:r>
        <w:rPr>
          <w:rFonts w:ascii="Calibri" w:eastAsia="Calibri" w:hAnsi="Calibri" w:cs="Calibri"/>
          <w:color w:val="000000"/>
          <w:lang w:val="en-US"/>
        </w:rPr>
        <w:t xml:space="preserve"> </w:t>
      </w:r>
    </w:p>
    <w:p w:rsidR="0097129B" w:rsidRPr="004569CB" w:rsidRDefault="0097129B">
      <w:pPr>
        <w:rPr>
          <w:lang w:val="en-US"/>
        </w:rPr>
      </w:pPr>
    </w:p>
    <w:p w:rsidR="0097129B" w:rsidRPr="004569CB" w:rsidRDefault="0097129B">
      <w:pPr>
        <w:rPr>
          <w:lang w:val="en-US"/>
        </w:rPr>
      </w:pPr>
    </w:p>
    <w:p w:rsidR="0097129B" w:rsidRPr="004569CB" w:rsidRDefault="0097129B">
      <w:pPr>
        <w:rPr>
          <w:lang w:val="en-US"/>
        </w:rPr>
      </w:pPr>
    </w:p>
    <w:sectPr w:rsidR="0097129B" w:rsidRPr="004569CB">
      <w:headerReference w:type="default" r:id="rId12"/>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2662" w:rsidRDefault="00A72662">
      <w:pPr>
        <w:spacing w:line="240" w:lineRule="auto"/>
      </w:pPr>
      <w:r>
        <w:separator/>
      </w:r>
    </w:p>
  </w:endnote>
  <w:endnote w:type="continuationSeparator" w:id="0">
    <w:p w:rsidR="00A72662" w:rsidRDefault="00A72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2662" w:rsidRDefault="00A72662">
      <w:pPr>
        <w:spacing w:line="240" w:lineRule="auto"/>
      </w:pPr>
      <w:r>
        <w:separator/>
      </w:r>
    </w:p>
  </w:footnote>
  <w:footnote w:type="continuationSeparator" w:id="0">
    <w:p w:rsidR="00A72662" w:rsidRDefault="00A726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29B" w:rsidRDefault="00000000">
    <w:pPr>
      <w:jc w:val="right"/>
    </w:pPr>
    <w:r>
      <w:rPr>
        <w:noProof/>
      </w:rPr>
      <w:drawing>
        <wp:anchor distT="0" distB="0" distL="0" distR="0" simplePos="0" relativeHeight="251658240" behindDoc="1" locked="0" layoutInCell="1" hidden="0" allowOverlap="1">
          <wp:simplePos x="0" y="0"/>
          <wp:positionH relativeFrom="column">
            <wp:posOffset>5212324</wp:posOffset>
          </wp:positionH>
          <wp:positionV relativeFrom="paragraph">
            <wp:posOffset>-113416</wp:posOffset>
          </wp:positionV>
          <wp:extent cx="1322112" cy="242277"/>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2112" cy="24227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5A7F"/>
    <w:multiLevelType w:val="multilevel"/>
    <w:tmpl w:val="08865A6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4696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9B"/>
    <w:rsid w:val="00162617"/>
    <w:rsid w:val="004569CB"/>
    <w:rsid w:val="0097129B"/>
    <w:rsid w:val="00A72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6C6A4A"/>
  <w15:docId w15:val="{82D243C2-5B25-0041-8FBC-144C128A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Verwijzingopmerking">
    <w:name w:val="annotation reference"/>
    <w:basedOn w:val="Standaardalinea-lettertype"/>
    <w:uiPriority w:val="99"/>
    <w:semiHidden/>
    <w:unhideWhenUsed/>
    <w:rsid w:val="00E13BC2"/>
    <w:rPr>
      <w:sz w:val="16"/>
      <w:szCs w:val="16"/>
    </w:rPr>
  </w:style>
  <w:style w:type="paragraph" w:styleId="Tekstopmerking">
    <w:name w:val="annotation text"/>
    <w:basedOn w:val="Standaard"/>
    <w:link w:val="TekstopmerkingChar"/>
    <w:uiPriority w:val="99"/>
    <w:unhideWhenUsed/>
    <w:rsid w:val="00E13BC2"/>
    <w:pPr>
      <w:spacing w:line="240" w:lineRule="auto"/>
    </w:pPr>
    <w:rPr>
      <w:sz w:val="20"/>
      <w:szCs w:val="20"/>
    </w:rPr>
  </w:style>
  <w:style w:type="character" w:customStyle="1" w:styleId="TekstopmerkingChar">
    <w:name w:val="Tekst opmerking Char"/>
    <w:basedOn w:val="Standaardalinea-lettertype"/>
    <w:link w:val="Tekstopmerking"/>
    <w:uiPriority w:val="99"/>
    <w:rsid w:val="00E13BC2"/>
    <w:rPr>
      <w:sz w:val="20"/>
      <w:szCs w:val="20"/>
    </w:rPr>
  </w:style>
  <w:style w:type="paragraph" w:styleId="Onderwerpvanopmerking">
    <w:name w:val="annotation subject"/>
    <w:basedOn w:val="Tekstopmerking"/>
    <w:next w:val="Tekstopmerking"/>
    <w:link w:val="OnderwerpvanopmerkingChar"/>
    <w:uiPriority w:val="99"/>
    <w:semiHidden/>
    <w:unhideWhenUsed/>
    <w:rsid w:val="00E13BC2"/>
    <w:rPr>
      <w:b/>
      <w:bCs/>
    </w:rPr>
  </w:style>
  <w:style w:type="character" w:customStyle="1" w:styleId="OnderwerpvanopmerkingChar">
    <w:name w:val="Onderwerp van opmerking Char"/>
    <w:basedOn w:val="TekstopmerkingChar"/>
    <w:link w:val="Onderwerpvanopmerking"/>
    <w:uiPriority w:val="99"/>
    <w:semiHidden/>
    <w:rsid w:val="00E13BC2"/>
    <w:rPr>
      <w:b/>
      <w:bCs/>
      <w:sz w:val="20"/>
      <w:szCs w:val="20"/>
    </w:rPr>
  </w:style>
  <w:style w:type="paragraph" w:styleId="Normaalweb">
    <w:name w:val="Normal (Web)"/>
    <w:basedOn w:val="Standaard"/>
    <w:uiPriority w:val="99"/>
    <w:unhideWhenUsed/>
    <w:rsid w:val="00EE5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EE5629"/>
    <w:rPr>
      <w:color w:val="0000FF"/>
      <w:u w:val="single"/>
    </w:rPr>
  </w:style>
  <w:style w:type="paragraph" w:styleId="Lijstalinea">
    <w:name w:val="List Paragraph"/>
    <w:basedOn w:val="Standaard"/>
    <w:uiPriority w:val="34"/>
    <w:qFormat/>
    <w:rsid w:val="00D53D6A"/>
    <w:pPr>
      <w:ind w:left="720"/>
      <w:contextualSpacing/>
    </w:pPr>
  </w:style>
  <w:style w:type="character" w:styleId="Onopgelostemelding">
    <w:name w:val="Unresolved Mention"/>
    <w:basedOn w:val="Standaardalinea-lettertype"/>
    <w:uiPriority w:val="99"/>
    <w:semiHidden/>
    <w:unhideWhenUsed/>
    <w:rsid w:val="006604D3"/>
    <w:rPr>
      <w:color w:val="605E5C"/>
      <w:shd w:val="clear" w:color="auto" w:fill="E1DFDD"/>
    </w:rPr>
  </w:style>
  <w:style w:type="paragraph" w:styleId="Koptekst">
    <w:name w:val="header"/>
    <w:basedOn w:val="Standaard"/>
    <w:link w:val="KoptekstChar"/>
    <w:uiPriority w:val="99"/>
    <w:unhideWhenUsed/>
    <w:rsid w:val="00ED66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6681"/>
  </w:style>
  <w:style w:type="paragraph" w:styleId="Voettekst">
    <w:name w:val="footer"/>
    <w:basedOn w:val="Standaard"/>
    <w:link w:val="VoettekstChar"/>
    <w:uiPriority w:val="99"/>
    <w:unhideWhenUsed/>
    <w:rsid w:val="00ED66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D6681"/>
  </w:style>
  <w:style w:type="character" w:styleId="GevolgdeHyperlink">
    <w:name w:val="FollowedHyperlink"/>
    <w:basedOn w:val="Standaardalinea-lettertype"/>
    <w:uiPriority w:val="99"/>
    <w:semiHidden/>
    <w:unhideWhenUsed/>
    <w:rsid w:val="00F90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mayzine.com/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er.barger@showheroes.com" TargetMode="External"/><Relationship Id="rId5" Type="http://schemas.openxmlformats.org/officeDocument/2006/relationships/webSettings" Target="webSettings.xml"/><Relationship Id="rId10" Type="http://schemas.openxmlformats.org/officeDocument/2006/relationships/hyperlink" Target="http://showheroes.com/better-media." TargetMode="External"/><Relationship Id="rId4" Type="http://schemas.openxmlformats.org/officeDocument/2006/relationships/settings" Target="settings.xml"/><Relationship Id="rId9" Type="http://schemas.openxmlformats.org/officeDocument/2006/relationships/hyperlink" Target="https://showheroes.com/better-med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JxlFaewqxxokniXFcYp8Lc3/gw==">AMUW2mX/uDJmTczRcXYGJTufo2/lxqXzo10d1age+kcnEI4Vh5JsbAtFNsS3kNURk0B2Vs1OQAIGtCIT5OINpmmMBEZu0mss+IE1dYENa3Ef3z4YZFTbGKohOnDtuBbZ5oHtCk/Tri24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3885</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Klein Schiphorst</cp:lastModifiedBy>
  <cp:revision>3</cp:revision>
  <dcterms:created xsi:type="dcterms:W3CDTF">2023-04-04T15:31:00Z</dcterms:created>
  <dcterms:modified xsi:type="dcterms:W3CDTF">2023-04-05T07:15:00Z</dcterms:modified>
</cp:coreProperties>
</file>